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AC69" w14:textId="4FA9327E" w:rsidR="002D4E6A" w:rsidRPr="00001129" w:rsidRDefault="00FA7663" w:rsidP="00001129">
      <w:pPr>
        <w:pStyle w:val="K04ParagraphTight"/>
        <w:tabs>
          <w:tab w:val="right" w:pos="9990"/>
        </w:tabs>
        <w:jc w:val="both"/>
        <w:rPr>
          <w:color w:val="FF0000"/>
        </w:rPr>
      </w:pPr>
      <w:bookmarkStart w:id="0" w:name="_Hlk138703779"/>
      <w:bookmarkStart w:id="1" w:name="_Hlk138410188"/>
      <w:r w:rsidRPr="00001129">
        <w:rPr>
          <w:color w:val="FF0000"/>
        </w:rPr>
        <w:t>&lt;&lt;</w:t>
      </w:r>
      <w:r w:rsidR="00410C37" w:rsidRPr="00001129">
        <w:rPr>
          <w:color w:val="FF0000"/>
        </w:rPr>
        <w:t>Recipient</w:t>
      </w:r>
      <w:r w:rsidRPr="00001129">
        <w:rPr>
          <w:color w:val="FF0000"/>
        </w:rPr>
        <w:t xml:space="preserve"> FirstName&gt;&gt; &lt;&lt;</w:t>
      </w:r>
      <w:r w:rsidR="00410C37" w:rsidRPr="00001129">
        <w:rPr>
          <w:color w:val="FF0000"/>
        </w:rPr>
        <w:t>Recipient</w:t>
      </w:r>
      <w:r w:rsidRPr="00001129">
        <w:rPr>
          <w:color w:val="FF0000"/>
        </w:rPr>
        <w:t xml:space="preserve"> </w:t>
      </w:r>
      <w:proofErr w:type="spellStart"/>
      <w:r w:rsidRPr="00001129">
        <w:rPr>
          <w:color w:val="FF0000"/>
        </w:rPr>
        <w:t>LastName</w:t>
      </w:r>
      <w:proofErr w:type="spellEnd"/>
      <w:r w:rsidRPr="00001129">
        <w:rPr>
          <w:color w:val="FF0000"/>
        </w:rPr>
        <w:t>&gt;&gt;</w:t>
      </w:r>
      <w:r w:rsidRPr="00001129">
        <w:rPr>
          <w:color w:val="FF0000"/>
        </w:rPr>
        <w:tab/>
        <w:t>&lt;&lt;Date&gt;&gt; (Format: Month Day, Year)</w:t>
      </w:r>
    </w:p>
    <w:bookmarkEnd w:id="0"/>
    <w:p w14:paraId="57FE2FCE" w14:textId="77777777" w:rsidR="002D4E6A" w:rsidRPr="00001129" w:rsidRDefault="00FA7663" w:rsidP="00001129">
      <w:pPr>
        <w:pStyle w:val="K04ParagraphTight"/>
        <w:jc w:val="both"/>
        <w:rPr>
          <w:color w:val="FF0000"/>
        </w:rPr>
      </w:pPr>
      <w:r w:rsidRPr="00001129">
        <w:rPr>
          <w:color w:val="FF0000"/>
        </w:rPr>
        <w:t>&lt;&lt;Address1&gt;&gt;</w:t>
      </w:r>
    </w:p>
    <w:p w14:paraId="4D7CCEBF" w14:textId="77777777" w:rsidR="002D4E6A" w:rsidRPr="00001129" w:rsidRDefault="00FA7663" w:rsidP="00001129">
      <w:pPr>
        <w:pStyle w:val="K04ParagraphTight"/>
        <w:jc w:val="both"/>
        <w:rPr>
          <w:color w:val="FF0000"/>
        </w:rPr>
      </w:pPr>
      <w:r w:rsidRPr="00001129">
        <w:rPr>
          <w:color w:val="FF0000"/>
        </w:rPr>
        <w:t>&lt;&lt;Address2&gt;&gt;</w:t>
      </w:r>
    </w:p>
    <w:p w14:paraId="48145838" w14:textId="77777777" w:rsidR="00AC1DC5" w:rsidRPr="00001129" w:rsidRDefault="00FA7663" w:rsidP="00001129">
      <w:pPr>
        <w:pStyle w:val="K03Paragraph"/>
        <w:spacing w:after="720"/>
        <w:jc w:val="both"/>
        <w:rPr>
          <w:color w:val="FF0000"/>
        </w:rPr>
      </w:pPr>
      <w:r w:rsidRPr="00001129">
        <w:rPr>
          <w:color w:val="FF0000"/>
        </w:rPr>
        <w:t>&lt;&lt;City&gt;&gt;, &lt;&lt;State&gt;&gt; &lt;&lt;Zip Code&gt;&gt;</w:t>
      </w:r>
    </w:p>
    <w:p w14:paraId="4F892639" w14:textId="48E090FE" w:rsidR="00ED7CE6" w:rsidRPr="00001129" w:rsidRDefault="00FA7663" w:rsidP="00001129">
      <w:pPr>
        <w:pStyle w:val="K03Paragraph"/>
        <w:jc w:val="both"/>
        <w:rPr>
          <w:b/>
        </w:rPr>
      </w:pPr>
      <w:r w:rsidRPr="00001129">
        <w:rPr>
          <w:b/>
        </w:rPr>
        <w:t>Notice of Data Breach</w:t>
      </w:r>
    </w:p>
    <w:p w14:paraId="5B8C364B" w14:textId="02586240" w:rsidR="00C24155" w:rsidRPr="00001129" w:rsidRDefault="00FA7663" w:rsidP="00001129">
      <w:pPr>
        <w:spacing w:after="120"/>
        <w:jc w:val="both"/>
        <w:rPr>
          <w:rFonts w:ascii="Arial" w:hAnsi="Arial" w:cs="Arial"/>
          <w:sz w:val="20"/>
          <w:szCs w:val="20"/>
        </w:rPr>
      </w:pPr>
      <w:bookmarkStart w:id="2" w:name="_Hlk138234899"/>
      <w:r w:rsidRPr="00001129">
        <w:rPr>
          <w:rFonts w:ascii="Arial" w:hAnsi="Arial" w:cs="Arial"/>
          <w:sz w:val="20"/>
          <w:szCs w:val="20"/>
        </w:rPr>
        <w:t xml:space="preserve">Dear </w:t>
      </w:r>
      <w:r w:rsidRPr="00001129">
        <w:rPr>
          <w:rFonts w:ascii="Arial" w:hAnsi="Arial" w:cs="Arial"/>
          <w:color w:val="FF0000"/>
          <w:sz w:val="20"/>
          <w:szCs w:val="20"/>
        </w:rPr>
        <w:t>&lt;&lt;</w:t>
      </w:r>
      <w:r w:rsidR="00410C37" w:rsidRPr="00001129">
        <w:rPr>
          <w:rFonts w:ascii="Arial" w:hAnsi="Arial" w:cs="Arial"/>
          <w:color w:val="FF0000"/>
          <w:sz w:val="20"/>
          <w:szCs w:val="20"/>
        </w:rPr>
        <w:t>Recipient F</w:t>
      </w:r>
      <w:r w:rsidRPr="00001129">
        <w:rPr>
          <w:rFonts w:ascii="Arial" w:hAnsi="Arial" w:cs="Arial"/>
          <w:color w:val="FF0000"/>
          <w:sz w:val="20"/>
          <w:szCs w:val="20"/>
        </w:rPr>
        <w:t>irstName&gt;&gt;</w:t>
      </w:r>
      <w:r w:rsidRPr="00001129">
        <w:rPr>
          <w:rFonts w:ascii="Arial" w:hAnsi="Arial" w:cs="Arial"/>
          <w:sz w:val="20"/>
          <w:szCs w:val="20"/>
        </w:rPr>
        <w:t>,</w:t>
      </w:r>
    </w:p>
    <w:p w14:paraId="0B3A7FE7" w14:textId="3749DA0D" w:rsidR="0065590F" w:rsidRPr="00001129" w:rsidRDefault="00410C37" w:rsidP="00001129">
      <w:pPr>
        <w:spacing w:after="120"/>
        <w:jc w:val="both"/>
        <w:rPr>
          <w:rFonts w:ascii="Arial" w:eastAsia="Times New Roman" w:hAnsi="Arial" w:cs="Arial"/>
          <w:color w:val="222222"/>
          <w:sz w:val="20"/>
          <w:szCs w:val="20"/>
        </w:rPr>
      </w:pPr>
      <w:bookmarkStart w:id="3" w:name="_Hlk138250276"/>
      <w:bookmarkEnd w:id="2"/>
      <w:r w:rsidRPr="00001129">
        <w:rPr>
          <w:rFonts w:ascii="Arial" w:eastAsia="Times New Roman" w:hAnsi="Arial" w:cs="Arial"/>
          <w:color w:val="222222"/>
          <w:sz w:val="20"/>
          <w:szCs w:val="20"/>
        </w:rPr>
        <w:t>Classic</w:t>
      </w:r>
      <w:r w:rsidR="00155C4E" w:rsidRPr="00001129">
        <w:rPr>
          <w:rFonts w:ascii="Arial" w:eastAsia="Times New Roman" w:hAnsi="Arial" w:cs="Arial"/>
          <w:color w:val="222222"/>
          <w:sz w:val="20"/>
          <w:szCs w:val="20"/>
        </w:rPr>
        <w:t>al</w:t>
      </w:r>
      <w:r w:rsidR="003B4871" w:rsidRPr="00001129">
        <w:rPr>
          <w:rFonts w:ascii="Arial" w:eastAsia="Times New Roman" w:hAnsi="Arial" w:cs="Arial"/>
          <w:color w:val="222222"/>
          <w:sz w:val="20"/>
          <w:szCs w:val="20"/>
        </w:rPr>
        <w:t xml:space="preserve"> Conversations, Inc. (“CC”) values the privacy of our employees and contractors. </w:t>
      </w:r>
      <w:r w:rsidR="0065590F" w:rsidRPr="00001129">
        <w:rPr>
          <w:rFonts w:ascii="Arial" w:eastAsia="Times New Roman" w:hAnsi="Arial" w:cs="Arial"/>
          <w:color w:val="222222"/>
          <w:sz w:val="20"/>
          <w:szCs w:val="20"/>
        </w:rPr>
        <w:t xml:space="preserve">We are writing </w:t>
      </w:r>
      <w:r w:rsidR="003B4871" w:rsidRPr="00001129">
        <w:rPr>
          <w:rFonts w:ascii="Arial" w:eastAsia="Times New Roman" w:hAnsi="Arial" w:cs="Arial"/>
          <w:color w:val="222222"/>
          <w:sz w:val="20"/>
          <w:szCs w:val="20"/>
        </w:rPr>
        <w:t xml:space="preserve">to notify </w:t>
      </w:r>
      <w:r w:rsidR="0065590F" w:rsidRPr="00001129">
        <w:rPr>
          <w:rFonts w:ascii="Arial" w:eastAsia="Times New Roman" w:hAnsi="Arial" w:cs="Arial"/>
          <w:color w:val="222222"/>
          <w:sz w:val="20"/>
          <w:szCs w:val="20"/>
        </w:rPr>
        <w:t xml:space="preserve">you about a data security incident </w:t>
      </w:r>
      <w:r w:rsidR="003B4871" w:rsidRPr="00001129">
        <w:rPr>
          <w:rFonts w:ascii="Arial" w:eastAsia="Times New Roman" w:hAnsi="Arial" w:cs="Arial"/>
          <w:color w:val="222222"/>
          <w:sz w:val="20"/>
          <w:szCs w:val="20"/>
        </w:rPr>
        <w:t xml:space="preserve">we recently </w:t>
      </w:r>
      <w:r w:rsidRPr="00001129">
        <w:rPr>
          <w:rFonts w:ascii="Arial" w:eastAsia="Times New Roman" w:hAnsi="Arial" w:cs="Arial"/>
          <w:color w:val="222222"/>
          <w:sz w:val="20"/>
          <w:szCs w:val="20"/>
        </w:rPr>
        <w:t>experienced</w:t>
      </w:r>
      <w:r w:rsidR="006F2BCA">
        <w:rPr>
          <w:rFonts w:ascii="Arial" w:eastAsia="Times New Roman" w:hAnsi="Arial" w:cs="Arial"/>
          <w:color w:val="222222"/>
          <w:sz w:val="20"/>
          <w:szCs w:val="20"/>
        </w:rPr>
        <w:t>,</w:t>
      </w:r>
      <w:r w:rsidRPr="00001129">
        <w:rPr>
          <w:rFonts w:ascii="Arial" w:eastAsia="Times New Roman" w:hAnsi="Arial" w:cs="Arial"/>
          <w:color w:val="222222"/>
          <w:sz w:val="20"/>
          <w:szCs w:val="20"/>
        </w:rPr>
        <w:t xml:space="preserve"> </w:t>
      </w:r>
      <w:r w:rsidR="003B4871" w:rsidRPr="00001129">
        <w:rPr>
          <w:rFonts w:ascii="Arial" w:eastAsia="Times New Roman" w:hAnsi="Arial" w:cs="Arial"/>
          <w:color w:val="222222"/>
          <w:sz w:val="20"/>
          <w:szCs w:val="20"/>
        </w:rPr>
        <w:t>which</w:t>
      </w:r>
      <w:r w:rsidR="0065590F" w:rsidRPr="00001129">
        <w:rPr>
          <w:rFonts w:ascii="Arial" w:eastAsia="Times New Roman" w:hAnsi="Arial" w:cs="Arial"/>
          <w:color w:val="222222"/>
          <w:sz w:val="20"/>
          <w:szCs w:val="20"/>
        </w:rPr>
        <w:t xml:space="preserve"> may have </w:t>
      </w:r>
      <w:r w:rsidRPr="00001129">
        <w:rPr>
          <w:rFonts w:ascii="Arial" w:eastAsia="Times New Roman" w:hAnsi="Arial" w:cs="Arial"/>
          <w:color w:val="222222"/>
          <w:sz w:val="20"/>
          <w:szCs w:val="20"/>
        </w:rPr>
        <w:t xml:space="preserve">impacted </w:t>
      </w:r>
      <w:r w:rsidR="0065590F" w:rsidRPr="00001129">
        <w:rPr>
          <w:rFonts w:ascii="Arial" w:eastAsia="Times New Roman" w:hAnsi="Arial" w:cs="Arial"/>
          <w:color w:val="222222"/>
          <w:sz w:val="20"/>
          <w:szCs w:val="20"/>
        </w:rPr>
        <w:t xml:space="preserve">your personal </w:t>
      </w:r>
      <w:r w:rsidRPr="00001129">
        <w:rPr>
          <w:rFonts w:ascii="Arial" w:eastAsia="Times New Roman" w:hAnsi="Arial" w:cs="Arial"/>
          <w:color w:val="222222"/>
          <w:sz w:val="20"/>
          <w:szCs w:val="20"/>
        </w:rPr>
        <w:t>information</w:t>
      </w:r>
      <w:r w:rsidR="0065590F" w:rsidRPr="00001129">
        <w:rPr>
          <w:rFonts w:ascii="Arial" w:eastAsia="Times New Roman" w:hAnsi="Arial" w:cs="Arial"/>
          <w:sz w:val="20"/>
          <w:szCs w:val="20"/>
        </w:rPr>
        <w:t xml:space="preserve">. </w:t>
      </w:r>
      <w:r w:rsidR="00111748" w:rsidRPr="00001129">
        <w:rPr>
          <w:rFonts w:ascii="Arial" w:eastAsia="Times New Roman" w:hAnsi="Arial" w:cs="Arial"/>
          <w:sz w:val="20"/>
          <w:szCs w:val="20"/>
        </w:rPr>
        <w:t>In this letter</w:t>
      </w:r>
      <w:r w:rsidR="00FE1980" w:rsidRPr="00001129">
        <w:rPr>
          <w:rFonts w:ascii="Arial" w:eastAsia="Times New Roman" w:hAnsi="Arial" w:cs="Arial"/>
          <w:sz w:val="20"/>
          <w:szCs w:val="20"/>
        </w:rPr>
        <w:t>,</w:t>
      </w:r>
      <w:r w:rsidR="00111748" w:rsidRPr="00001129">
        <w:rPr>
          <w:rFonts w:ascii="Arial" w:eastAsia="Times New Roman" w:hAnsi="Arial" w:cs="Arial"/>
          <w:sz w:val="20"/>
          <w:szCs w:val="20"/>
        </w:rPr>
        <w:t xml:space="preserve"> we explain what </w:t>
      </w:r>
      <w:r w:rsidR="003B4871" w:rsidRPr="00001129">
        <w:rPr>
          <w:rFonts w:ascii="Arial" w:eastAsia="Times New Roman" w:hAnsi="Arial" w:cs="Arial"/>
          <w:color w:val="222222"/>
          <w:sz w:val="20"/>
          <w:szCs w:val="20"/>
        </w:rPr>
        <w:t>happened, the steps we have taken to address the situation</w:t>
      </w:r>
      <w:r w:rsidR="00B34FB4">
        <w:rPr>
          <w:rFonts w:ascii="Arial" w:eastAsia="Times New Roman" w:hAnsi="Arial" w:cs="Arial"/>
          <w:color w:val="222222"/>
          <w:sz w:val="20"/>
          <w:szCs w:val="20"/>
        </w:rPr>
        <w:t>,</w:t>
      </w:r>
      <w:r w:rsidR="003B4871" w:rsidRPr="00001129">
        <w:rPr>
          <w:rFonts w:ascii="Arial" w:eastAsia="Times New Roman" w:hAnsi="Arial" w:cs="Arial"/>
          <w:color w:val="222222"/>
          <w:sz w:val="20"/>
          <w:szCs w:val="20"/>
        </w:rPr>
        <w:t xml:space="preserve"> and how we are providing you support </w:t>
      </w:r>
      <w:proofErr w:type="gramStart"/>
      <w:r w:rsidR="003B4871" w:rsidRPr="00001129">
        <w:rPr>
          <w:rFonts w:ascii="Arial" w:eastAsia="Times New Roman" w:hAnsi="Arial" w:cs="Arial"/>
          <w:color w:val="222222"/>
          <w:sz w:val="20"/>
          <w:szCs w:val="20"/>
        </w:rPr>
        <w:t>in light of</w:t>
      </w:r>
      <w:proofErr w:type="gramEnd"/>
      <w:r w:rsidR="003B4871" w:rsidRPr="00001129">
        <w:rPr>
          <w:rFonts w:ascii="Arial" w:eastAsia="Times New Roman" w:hAnsi="Arial" w:cs="Arial"/>
          <w:color w:val="222222"/>
          <w:sz w:val="20"/>
          <w:szCs w:val="20"/>
        </w:rPr>
        <w:t xml:space="preserve"> the security incident. We have </w:t>
      </w:r>
      <w:r w:rsidR="00111748" w:rsidRPr="00001129">
        <w:rPr>
          <w:rFonts w:ascii="Arial" w:eastAsia="Times New Roman" w:hAnsi="Arial" w:cs="Arial"/>
          <w:color w:val="222222"/>
          <w:sz w:val="20"/>
          <w:szCs w:val="20"/>
        </w:rPr>
        <w:t xml:space="preserve">also </w:t>
      </w:r>
      <w:r w:rsidR="003B4871" w:rsidRPr="00001129">
        <w:rPr>
          <w:rFonts w:ascii="Arial" w:eastAsia="Times New Roman" w:hAnsi="Arial" w:cs="Arial"/>
          <w:color w:val="222222"/>
          <w:sz w:val="20"/>
          <w:szCs w:val="20"/>
        </w:rPr>
        <w:t xml:space="preserve">outlined </w:t>
      </w:r>
      <w:r w:rsidR="00111748" w:rsidRPr="00001129">
        <w:rPr>
          <w:rFonts w:ascii="Arial" w:eastAsia="Times New Roman" w:hAnsi="Arial" w:cs="Arial"/>
          <w:color w:val="222222"/>
          <w:sz w:val="20"/>
          <w:szCs w:val="20"/>
        </w:rPr>
        <w:t xml:space="preserve">additional </w:t>
      </w:r>
      <w:r w:rsidR="003B4871" w:rsidRPr="00001129">
        <w:rPr>
          <w:rFonts w:ascii="Arial" w:eastAsia="Times New Roman" w:hAnsi="Arial" w:cs="Arial"/>
          <w:color w:val="222222"/>
          <w:sz w:val="20"/>
          <w:szCs w:val="20"/>
        </w:rPr>
        <w:t xml:space="preserve">steps you may </w:t>
      </w:r>
      <w:r w:rsidR="0065590F" w:rsidRPr="00001129">
        <w:rPr>
          <w:rFonts w:ascii="Arial" w:eastAsia="Times New Roman" w:hAnsi="Arial" w:cs="Arial"/>
          <w:color w:val="222222"/>
          <w:sz w:val="20"/>
          <w:szCs w:val="20"/>
        </w:rPr>
        <w:t xml:space="preserve">take to protect yourself against potential misuse of your </w:t>
      </w:r>
      <w:r w:rsidR="003B4871" w:rsidRPr="00001129">
        <w:rPr>
          <w:rFonts w:ascii="Arial" w:eastAsia="Times New Roman" w:hAnsi="Arial" w:cs="Arial"/>
          <w:color w:val="222222"/>
          <w:sz w:val="20"/>
          <w:szCs w:val="20"/>
        </w:rPr>
        <w:t xml:space="preserve">personal </w:t>
      </w:r>
      <w:r w:rsidR="0065590F" w:rsidRPr="00001129">
        <w:rPr>
          <w:rFonts w:ascii="Arial" w:eastAsia="Times New Roman" w:hAnsi="Arial" w:cs="Arial"/>
          <w:color w:val="222222"/>
          <w:sz w:val="20"/>
          <w:szCs w:val="20"/>
        </w:rPr>
        <w:t>information.</w:t>
      </w:r>
    </w:p>
    <w:bookmarkEnd w:id="3"/>
    <w:p w14:paraId="346E4754" w14:textId="5FC84CAA" w:rsidR="006C02B3" w:rsidRPr="00001129" w:rsidRDefault="00FA7663" w:rsidP="00001129">
      <w:pPr>
        <w:spacing w:after="120"/>
        <w:jc w:val="both"/>
        <w:rPr>
          <w:rFonts w:ascii="Arial" w:hAnsi="Arial" w:cs="Arial"/>
          <w:sz w:val="20"/>
          <w:szCs w:val="20"/>
        </w:rPr>
      </w:pPr>
      <w:r w:rsidRPr="00001129">
        <w:rPr>
          <w:rFonts w:ascii="Arial" w:hAnsi="Arial" w:cs="Arial"/>
          <w:b/>
          <w:sz w:val="20"/>
          <w:szCs w:val="20"/>
        </w:rPr>
        <w:t>What Happened</w:t>
      </w:r>
    </w:p>
    <w:p w14:paraId="08B1DA91" w14:textId="320E74AE" w:rsidR="00C36516" w:rsidRPr="00001129" w:rsidRDefault="00524994" w:rsidP="00001129">
      <w:pPr>
        <w:spacing w:after="120"/>
        <w:jc w:val="both"/>
        <w:rPr>
          <w:rFonts w:ascii="Arial" w:eastAsia="Times New Roman" w:hAnsi="Arial" w:cs="Arial"/>
          <w:sz w:val="20"/>
          <w:szCs w:val="20"/>
        </w:rPr>
      </w:pPr>
      <w:r w:rsidRPr="00001129">
        <w:rPr>
          <w:rFonts w:ascii="Arial" w:eastAsia="Times New Roman" w:hAnsi="Arial" w:cs="Arial"/>
          <w:sz w:val="20"/>
          <w:szCs w:val="20"/>
        </w:rPr>
        <w:t xml:space="preserve">On Tuesday, June 6, 2023, </w:t>
      </w:r>
      <w:r w:rsidR="00D82A16">
        <w:rPr>
          <w:rFonts w:ascii="Arial" w:eastAsia="Times New Roman" w:hAnsi="Arial" w:cs="Arial"/>
          <w:sz w:val="20"/>
          <w:szCs w:val="20"/>
        </w:rPr>
        <w:t>we were</w:t>
      </w:r>
      <w:r w:rsidR="003B4871" w:rsidRPr="00001129">
        <w:rPr>
          <w:rFonts w:ascii="Arial" w:eastAsia="Times New Roman" w:hAnsi="Arial" w:cs="Arial"/>
          <w:sz w:val="20"/>
          <w:szCs w:val="20"/>
        </w:rPr>
        <w:t xml:space="preserve"> </w:t>
      </w:r>
      <w:r w:rsidR="00770E5E">
        <w:rPr>
          <w:rFonts w:ascii="Arial" w:eastAsia="Times New Roman" w:hAnsi="Arial" w:cs="Arial"/>
          <w:sz w:val="20"/>
          <w:szCs w:val="20"/>
        </w:rPr>
        <w:t xml:space="preserve">first </w:t>
      </w:r>
      <w:r w:rsidR="003B4871" w:rsidRPr="00001129">
        <w:rPr>
          <w:rFonts w:ascii="Arial" w:eastAsia="Times New Roman" w:hAnsi="Arial" w:cs="Arial"/>
          <w:sz w:val="20"/>
          <w:szCs w:val="20"/>
        </w:rPr>
        <w:t xml:space="preserve">contacted by </w:t>
      </w:r>
      <w:r w:rsidR="00770E5E">
        <w:rPr>
          <w:rFonts w:ascii="Arial" w:eastAsia="Times New Roman" w:hAnsi="Arial" w:cs="Arial"/>
          <w:sz w:val="20"/>
          <w:szCs w:val="20"/>
        </w:rPr>
        <w:t>a</w:t>
      </w:r>
      <w:r w:rsidR="007C3784">
        <w:rPr>
          <w:rFonts w:ascii="Arial" w:eastAsia="Times New Roman" w:hAnsi="Arial" w:cs="Arial"/>
          <w:sz w:val="20"/>
          <w:szCs w:val="20"/>
        </w:rPr>
        <w:t xml:space="preserve"> </w:t>
      </w:r>
      <w:r w:rsidR="00155C4E" w:rsidRPr="00001129">
        <w:rPr>
          <w:rFonts w:ascii="Arial" w:eastAsia="Times New Roman" w:hAnsi="Arial" w:cs="Arial"/>
          <w:sz w:val="20"/>
          <w:szCs w:val="20"/>
        </w:rPr>
        <w:t>contractor</w:t>
      </w:r>
      <w:r w:rsidR="00D82A16">
        <w:rPr>
          <w:rFonts w:ascii="Arial" w:eastAsia="Times New Roman" w:hAnsi="Arial" w:cs="Arial"/>
          <w:sz w:val="20"/>
          <w:szCs w:val="20"/>
        </w:rPr>
        <w:t xml:space="preserve">, who informed us that </w:t>
      </w:r>
      <w:r w:rsidR="00770E5E">
        <w:rPr>
          <w:rFonts w:ascii="Arial" w:eastAsia="Times New Roman" w:hAnsi="Arial" w:cs="Arial"/>
          <w:sz w:val="20"/>
          <w:szCs w:val="20"/>
        </w:rPr>
        <w:t>she was</w:t>
      </w:r>
      <w:r w:rsidR="00D82A16">
        <w:rPr>
          <w:rFonts w:ascii="Arial" w:eastAsia="Times New Roman" w:hAnsi="Arial" w:cs="Arial"/>
          <w:sz w:val="20"/>
          <w:szCs w:val="20"/>
        </w:rPr>
        <w:t xml:space="preserve"> able </w:t>
      </w:r>
      <w:r w:rsidR="003B4871" w:rsidRPr="00001129">
        <w:rPr>
          <w:rFonts w:ascii="Arial" w:eastAsia="Times New Roman" w:hAnsi="Arial" w:cs="Arial"/>
          <w:sz w:val="20"/>
          <w:szCs w:val="20"/>
        </w:rPr>
        <w:t xml:space="preserve">to view </w:t>
      </w:r>
      <w:r w:rsidR="006F2BCA">
        <w:rPr>
          <w:rFonts w:ascii="Arial" w:eastAsia="Times New Roman" w:hAnsi="Arial" w:cs="Arial"/>
          <w:sz w:val="20"/>
          <w:szCs w:val="20"/>
        </w:rPr>
        <w:t xml:space="preserve">the </w:t>
      </w:r>
      <w:r w:rsidR="003B4871" w:rsidRPr="00001129">
        <w:rPr>
          <w:rFonts w:ascii="Arial" w:eastAsia="Times New Roman" w:hAnsi="Arial" w:cs="Arial"/>
          <w:sz w:val="20"/>
          <w:szCs w:val="20"/>
        </w:rPr>
        <w:t xml:space="preserve">personal information </w:t>
      </w:r>
      <w:r w:rsidR="006F2BCA">
        <w:rPr>
          <w:rFonts w:ascii="Arial" w:eastAsia="Times New Roman" w:hAnsi="Arial" w:cs="Arial"/>
          <w:sz w:val="20"/>
          <w:szCs w:val="20"/>
        </w:rPr>
        <w:t>of other</w:t>
      </w:r>
      <w:r w:rsidR="00653533" w:rsidRPr="00001129">
        <w:rPr>
          <w:rFonts w:ascii="Arial" w:eastAsia="Times New Roman" w:hAnsi="Arial" w:cs="Arial"/>
          <w:sz w:val="20"/>
          <w:szCs w:val="20"/>
        </w:rPr>
        <w:t xml:space="preserve"> </w:t>
      </w:r>
      <w:r w:rsidR="003B4871" w:rsidRPr="00001129">
        <w:rPr>
          <w:rFonts w:ascii="Arial" w:eastAsia="Times New Roman" w:hAnsi="Arial" w:cs="Arial"/>
          <w:sz w:val="20"/>
          <w:szCs w:val="20"/>
        </w:rPr>
        <w:t>employee</w:t>
      </w:r>
      <w:r w:rsidR="00653533" w:rsidRPr="00001129">
        <w:rPr>
          <w:rFonts w:ascii="Arial" w:eastAsia="Times New Roman" w:hAnsi="Arial" w:cs="Arial"/>
          <w:sz w:val="20"/>
          <w:szCs w:val="20"/>
        </w:rPr>
        <w:t>s</w:t>
      </w:r>
      <w:r w:rsidR="00D82A16">
        <w:rPr>
          <w:rFonts w:ascii="Arial" w:eastAsia="Times New Roman" w:hAnsi="Arial" w:cs="Arial"/>
          <w:sz w:val="20"/>
          <w:szCs w:val="20"/>
        </w:rPr>
        <w:t xml:space="preserve"> and </w:t>
      </w:r>
      <w:r w:rsidR="003B4871" w:rsidRPr="00001129">
        <w:rPr>
          <w:rFonts w:ascii="Arial" w:eastAsia="Times New Roman" w:hAnsi="Arial" w:cs="Arial"/>
          <w:sz w:val="20"/>
          <w:szCs w:val="20"/>
        </w:rPr>
        <w:t>contractor</w:t>
      </w:r>
      <w:r w:rsidR="00653533" w:rsidRPr="00001129">
        <w:rPr>
          <w:rFonts w:ascii="Arial" w:eastAsia="Times New Roman" w:hAnsi="Arial" w:cs="Arial"/>
          <w:sz w:val="20"/>
          <w:szCs w:val="20"/>
        </w:rPr>
        <w:t>s</w:t>
      </w:r>
      <w:r w:rsidR="003B4871" w:rsidRPr="00001129">
        <w:rPr>
          <w:rFonts w:ascii="Arial" w:eastAsia="Times New Roman" w:hAnsi="Arial" w:cs="Arial"/>
          <w:sz w:val="20"/>
          <w:szCs w:val="20"/>
        </w:rPr>
        <w:t xml:space="preserve"> when </w:t>
      </w:r>
      <w:r w:rsidR="00D82A16" w:rsidRPr="00001129">
        <w:rPr>
          <w:rFonts w:ascii="Arial" w:eastAsia="Times New Roman" w:hAnsi="Arial" w:cs="Arial"/>
          <w:sz w:val="20"/>
          <w:szCs w:val="20"/>
        </w:rPr>
        <w:t>u</w:t>
      </w:r>
      <w:r w:rsidR="00D82A16">
        <w:rPr>
          <w:rFonts w:ascii="Arial" w:eastAsia="Times New Roman" w:hAnsi="Arial" w:cs="Arial"/>
          <w:sz w:val="20"/>
          <w:szCs w:val="20"/>
        </w:rPr>
        <w:t xml:space="preserve">sing our </w:t>
      </w:r>
      <w:proofErr w:type="gramStart"/>
      <w:r w:rsidR="00111748" w:rsidRPr="00001129">
        <w:rPr>
          <w:rFonts w:ascii="Arial" w:eastAsia="Times New Roman" w:hAnsi="Arial" w:cs="Arial"/>
          <w:sz w:val="20"/>
          <w:szCs w:val="20"/>
        </w:rPr>
        <w:t>third party</w:t>
      </w:r>
      <w:proofErr w:type="gramEnd"/>
      <w:r w:rsidR="00111748" w:rsidRPr="00001129">
        <w:rPr>
          <w:rFonts w:ascii="Arial" w:eastAsia="Times New Roman" w:hAnsi="Arial" w:cs="Arial"/>
          <w:sz w:val="20"/>
          <w:szCs w:val="20"/>
        </w:rPr>
        <w:t xml:space="preserve"> HR software</w:t>
      </w:r>
      <w:r w:rsidR="00FE1980" w:rsidRPr="00001129">
        <w:rPr>
          <w:rFonts w:ascii="Arial" w:eastAsia="Times New Roman" w:hAnsi="Arial" w:cs="Arial"/>
          <w:sz w:val="20"/>
          <w:szCs w:val="20"/>
        </w:rPr>
        <w:t xml:space="preserve">. </w:t>
      </w:r>
      <w:r w:rsidR="00770E5E">
        <w:rPr>
          <w:rFonts w:ascii="Arial" w:eastAsia="Times New Roman" w:hAnsi="Arial" w:cs="Arial"/>
          <w:sz w:val="20"/>
          <w:szCs w:val="20"/>
        </w:rPr>
        <w:t xml:space="preserve">Shortly thereafter, we heard from additional contractors regarding the same issue with the HR software. </w:t>
      </w:r>
      <w:r w:rsidR="00FE1980" w:rsidRPr="00001129">
        <w:rPr>
          <w:rFonts w:ascii="Arial" w:eastAsia="Times New Roman" w:hAnsi="Arial" w:cs="Arial"/>
          <w:sz w:val="20"/>
          <w:szCs w:val="20"/>
        </w:rPr>
        <w:t xml:space="preserve">That software is designed to </w:t>
      </w:r>
      <w:r w:rsidR="00111748" w:rsidRPr="00001129">
        <w:rPr>
          <w:rFonts w:ascii="Arial" w:eastAsia="Times New Roman" w:hAnsi="Arial" w:cs="Arial"/>
          <w:sz w:val="20"/>
          <w:szCs w:val="20"/>
        </w:rPr>
        <w:t>allow employees</w:t>
      </w:r>
      <w:r w:rsidR="00D2662B">
        <w:rPr>
          <w:rFonts w:ascii="Arial" w:eastAsia="Times New Roman" w:hAnsi="Arial" w:cs="Arial"/>
          <w:sz w:val="20"/>
          <w:szCs w:val="20"/>
        </w:rPr>
        <w:t xml:space="preserve"> and </w:t>
      </w:r>
      <w:r w:rsidR="00111748" w:rsidRPr="00001129">
        <w:rPr>
          <w:rFonts w:ascii="Arial" w:eastAsia="Times New Roman" w:hAnsi="Arial" w:cs="Arial"/>
          <w:sz w:val="20"/>
          <w:szCs w:val="20"/>
        </w:rPr>
        <w:t xml:space="preserve">contractors to review </w:t>
      </w:r>
      <w:r w:rsidR="00B63D21">
        <w:rPr>
          <w:rFonts w:ascii="Arial" w:eastAsia="Times New Roman" w:hAnsi="Arial" w:cs="Arial"/>
          <w:sz w:val="20"/>
          <w:szCs w:val="20"/>
        </w:rPr>
        <w:t xml:space="preserve">only </w:t>
      </w:r>
      <w:r w:rsidR="00111748" w:rsidRPr="00001129">
        <w:rPr>
          <w:rFonts w:ascii="Arial" w:eastAsia="Times New Roman" w:hAnsi="Arial" w:cs="Arial"/>
          <w:sz w:val="20"/>
          <w:szCs w:val="20"/>
        </w:rPr>
        <w:t>their own personal information</w:t>
      </w:r>
      <w:r w:rsidR="003B4871" w:rsidRPr="00001129">
        <w:rPr>
          <w:rFonts w:ascii="Arial" w:eastAsia="Times New Roman" w:hAnsi="Arial" w:cs="Arial"/>
          <w:sz w:val="20"/>
          <w:szCs w:val="20"/>
        </w:rPr>
        <w:t xml:space="preserve">. </w:t>
      </w:r>
      <w:r w:rsidR="00FE1980" w:rsidRPr="00001129">
        <w:rPr>
          <w:rFonts w:ascii="Arial" w:eastAsia="Times New Roman" w:hAnsi="Arial" w:cs="Arial"/>
          <w:sz w:val="20"/>
          <w:szCs w:val="20"/>
        </w:rPr>
        <w:t xml:space="preserve">Upon learning of the issue, </w:t>
      </w:r>
      <w:r w:rsidR="00155C4E" w:rsidRPr="00001129">
        <w:rPr>
          <w:rFonts w:ascii="Arial" w:eastAsia="Times New Roman" w:hAnsi="Arial" w:cs="Arial"/>
          <w:sz w:val="20"/>
          <w:szCs w:val="20"/>
        </w:rPr>
        <w:t>we immediately</w:t>
      </w:r>
      <w:r w:rsidR="003B4871" w:rsidRPr="00001129">
        <w:rPr>
          <w:rFonts w:ascii="Arial" w:eastAsia="Times New Roman" w:hAnsi="Arial" w:cs="Arial"/>
          <w:sz w:val="20"/>
          <w:szCs w:val="20"/>
        </w:rPr>
        <w:t xml:space="preserve"> began investigating an</w:t>
      </w:r>
      <w:r w:rsidR="001A293F" w:rsidRPr="00001129">
        <w:rPr>
          <w:rFonts w:ascii="Arial" w:eastAsia="Times New Roman" w:hAnsi="Arial" w:cs="Arial"/>
          <w:sz w:val="20"/>
          <w:szCs w:val="20"/>
        </w:rPr>
        <w:t xml:space="preserve">d contacted the </w:t>
      </w:r>
      <w:r w:rsidR="00FE1980" w:rsidRPr="00001129">
        <w:rPr>
          <w:rFonts w:ascii="Arial" w:eastAsia="Times New Roman" w:hAnsi="Arial" w:cs="Arial"/>
          <w:sz w:val="20"/>
          <w:szCs w:val="20"/>
        </w:rPr>
        <w:t xml:space="preserve">HR </w:t>
      </w:r>
      <w:r w:rsidR="001A293F" w:rsidRPr="00001129">
        <w:rPr>
          <w:rFonts w:ascii="Arial" w:eastAsia="Times New Roman" w:hAnsi="Arial" w:cs="Arial"/>
          <w:sz w:val="20"/>
          <w:szCs w:val="20"/>
        </w:rPr>
        <w:t>software service provider</w:t>
      </w:r>
      <w:r w:rsidR="00653533" w:rsidRPr="00001129">
        <w:rPr>
          <w:rFonts w:ascii="Arial" w:eastAsia="Times New Roman" w:hAnsi="Arial" w:cs="Arial"/>
          <w:sz w:val="20"/>
          <w:szCs w:val="20"/>
        </w:rPr>
        <w:t xml:space="preserve"> to determine </w:t>
      </w:r>
      <w:r w:rsidR="00D2662B">
        <w:rPr>
          <w:rFonts w:ascii="Arial" w:eastAsia="Times New Roman" w:hAnsi="Arial" w:cs="Arial"/>
          <w:sz w:val="20"/>
          <w:szCs w:val="20"/>
        </w:rPr>
        <w:t>the</w:t>
      </w:r>
      <w:r w:rsidR="00653533" w:rsidRPr="00001129">
        <w:rPr>
          <w:rFonts w:ascii="Arial" w:eastAsia="Times New Roman" w:hAnsi="Arial" w:cs="Arial"/>
          <w:sz w:val="20"/>
          <w:szCs w:val="20"/>
        </w:rPr>
        <w:t xml:space="preserve"> cause</w:t>
      </w:r>
      <w:r w:rsidR="00D2662B">
        <w:rPr>
          <w:rFonts w:ascii="Arial" w:eastAsia="Times New Roman" w:hAnsi="Arial" w:cs="Arial"/>
          <w:sz w:val="20"/>
          <w:szCs w:val="20"/>
        </w:rPr>
        <w:t xml:space="preserve"> </w:t>
      </w:r>
      <w:r w:rsidR="00653533" w:rsidRPr="00001129">
        <w:rPr>
          <w:rFonts w:ascii="Arial" w:eastAsia="Times New Roman" w:hAnsi="Arial" w:cs="Arial"/>
          <w:sz w:val="20"/>
          <w:szCs w:val="20"/>
        </w:rPr>
        <w:t>and how to resolve</w:t>
      </w:r>
      <w:r w:rsidR="00111748" w:rsidRPr="00001129">
        <w:rPr>
          <w:rFonts w:ascii="Arial" w:eastAsia="Times New Roman" w:hAnsi="Arial" w:cs="Arial"/>
          <w:sz w:val="20"/>
          <w:szCs w:val="20"/>
        </w:rPr>
        <w:t xml:space="preserve"> it</w:t>
      </w:r>
      <w:r w:rsidR="001A293F" w:rsidRPr="00001129">
        <w:rPr>
          <w:rFonts w:ascii="Arial" w:eastAsia="Times New Roman" w:hAnsi="Arial" w:cs="Arial"/>
          <w:sz w:val="20"/>
          <w:szCs w:val="20"/>
        </w:rPr>
        <w:t>. We learned that the incident result</w:t>
      </w:r>
      <w:r w:rsidR="00653533" w:rsidRPr="00001129">
        <w:rPr>
          <w:rFonts w:ascii="Arial" w:eastAsia="Times New Roman" w:hAnsi="Arial" w:cs="Arial"/>
          <w:sz w:val="20"/>
          <w:szCs w:val="20"/>
        </w:rPr>
        <w:t>ed</w:t>
      </w:r>
      <w:r w:rsidR="001A293F" w:rsidRPr="00001129">
        <w:rPr>
          <w:rFonts w:ascii="Arial" w:eastAsia="Times New Roman" w:hAnsi="Arial" w:cs="Arial"/>
          <w:sz w:val="20"/>
          <w:szCs w:val="20"/>
        </w:rPr>
        <w:t xml:space="preserve"> from a</w:t>
      </w:r>
      <w:r w:rsidR="00111748" w:rsidRPr="00001129">
        <w:rPr>
          <w:rFonts w:ascii="Arial" w:eastAsia="Times New Roman" w:hAnsi="Arial" w:cs="Arial"/>
          <w:sz w:val="20"/>
          <w:szCs w:val="20"/>
        </w:rPr>
        <w:t>n</w:t>
      </w:r>
      <w:r w:rsidR="001A293F" w:rsidRPr="00001129">
        <w:rPr>
          <w:rFonts w:ascii="Arial" w:eastAsia="Times New Roman" w:hAnsi="Arial" w:cs="Arial"/>
          <w:sz w:val="20"/>
          <w:szCs w:val="20"/>
        </w:rPr>
        <w:t xml:space="preserve"> </w:t>
      </w:r>
      <w:r w:rsidR="00653533" w:rsidRPr="00001129">
        <w:rPr>
          <w:rFonts w:ascii="Arial" w:eastAsia="Times New Roman" w:hAnsi="Arial" w:cs="Arial"/>
          <w:sz w:val="20"/>
          <w:szCs w:val="20"/>
        </w:rPr>
        <w:t>unintentional</w:t>
      </w:r>
      <w:r w:rsidR="001A293F" w:rsidRPr="00001129">
        <w:rPr>
          <w:rFonts w:ascii="Arial" w:eastAsia="Times New Roman" w:hAnsi="Arial" w:cs="Arial"/>
          <w:sz w:val="20"/>
          <w:szCs w:val="20"/>
        </w:rPr>
        <w:t xml:space="preserve"> </w:t>
      </w:r>
      <w:r w:rsidR="003B4871" w:rsidRPr="00001129">
        <w:rPr>
          <w:rFonts w:ascii="Arial" w:eastAsia="Times New Roman" w:hAnsi="Arial" w:cs="Arial"/>
          <w:sz w:val="20"/>
          <w:szCs w:val="20"/>
        </w:rPr>
        <w:t xml:space="preserve">misconfiguration </w:t>
      </w:r>
      <w:r w:rsidR="001A293F" w:rsidRPr="00001129">
        <w:rPr>
          <w:rFonts w:ascii="Arial" w:eastAsia="Times New Roman" w:hAnsi="Arial" w:cs="Arial"/>
          <w:sz w:val="20"/>
          <w:szCs w:val="20"/>
        </w:rPr>
        <w:t>of th</w:t>
      </w:r>
      <w:r w:rsidR="00FE1980" w:rsidRPr="00001129">
        <w:rPr>
          <w:rFonts w:ascii="Arial" w:eastAsia="Times New Roman" w:hAnsi="Arial" w:cs="Arial"/>
          <w:sz w:val="20"/>
          <w:szCs w:val="20"/>
        </w:rPr>
        <w:t xml:space="preserve">e HR software </w:t>
      </w:r>
      <w:r w:rsidR="001A293F" w:rsidRPr="00001129">
        <w:rPr>
          <w:rFonts w:ascii="Arial" w:eastAsia="Times New Roman" w:hAnsi="Arial" w:cs="Arial"/>
          <w:sz w:val="20"/>
          <w:szCs w:val="20"/>
        </w:rPr>
        <w:t xml:space="preserve">system </w:t>
      </w:r>
      <w:r w:rsidR="00FE1980" w:rsidRPr="00001129">
        <w:rPr>
          <w:rFonts w:ascii="Arial" w:eastAsia="Times New Roman" w:hAnsi="Arial" w:cs="Arial"/>
          <w:sz w:val="20"/>
          <w:szCs w:val="20"/>
        </w:rPr>
        <w:t xml:space="preserve">done </w:t>
      </w:r>
      <w:r w:rsidR="00111748" w:rsidRPr="00001129">
        <w:rPr>
          <w:rFonts w:ascii="Arial" w:eastAsia="Times New Roman" w:hAnsi="Arial" w:cs="Arial"/>
          <w:sz w:val="20"/>
          <w:szCs w:val="20"/>
        </w:rPr>
        <w:t xml:space="preserve">at the direction of the </w:t>
      </w:r>
      <w:r w:rsidR="001A293F" w:rsidRPr="00001129">
        <w:rPr>
          <w:rFonts w:ascii="Arial" w:eastAsia="Times New Roman" w:hAnsi="Arial" w:cs="Arial"/>
          <w:sz w:val="20"/>
          <w:szCs w:val="20"/>
        </w:rPr>
        <w:t>software service provider</w:t>
      </w:r>
      <w:r w:rsidR="00111748" w:rsidRPr="00001129">
        <w:rPr>
          <w:rFonts w:ascii="Arial" w:eastAsia="Times New Roman" w:hAnsi="Arial" w:cs="Arial"/>
          <w:sz w:val="20"/>
          <w:szCs w:val="20"/>
        </w:rPr>
        <w:t>.</w:t>
      </w:r>
      <w:r w:rsidR="001A293F" w:rsidRPr="00001129">
        <w:rPr>
          <w:rFonts w:ascii="Arial" w:eastAsia="Times New Roman" w:hAnsi="Arial" w:cs="Arial"/>
          <w:sz w:val="20"/>
          <w:szCs w:val="20"/>
        </w:rPr>
        <w:t xml:space="preserve"> </w:t>
      </w:r>
      <w:r w:rsidR="00801F0A" w:rsidRPr="00001129">
        <w:rPr>
          <w:rFonts w:ascii="Arial" w:eastAsia="Times New Roman" w:hAnsi="Arial" w:cs="Arial"/>
          <w:sz w:val="20"/>
          <w:szCs w:val="20"/>
        </w:rPr>
        <w:t>This misconfiguration</w:t>
      </w:r>
      <w:r w:rsidR="00C36516" w:rsidRPr="00001129">
        <w:rPr>
          <w:rFonts w:ascii="Arial" w:eastAsia="Times New Roman" w:hAnsi="Arial" w:cs="Arial"/>
          <w:sz w:val="20"/>
          <w:szCs w:val="20"/>
        </w:rPr>
        <w:t xml:space="preserve"> allowed </w:t>
      </w:r>
      <w:r w:rsidR="001A293F" w:rsidRPr="00001129">
        <w:rPr>
          <w:rFonts w:ascii="Arial" w:eastAsia="Times New Roman" w:hAnsi="Arial" w:cs="Arial"/>
          <w:sz w:val="20"/>
          <w:szCs w:val="20"/>
        </w:rPr>
        <w:t xml:space="preserve">certain </w:t>
      </w:r>
      <w:r w:rsidR="00653533" w:rsidRPr="00001129">
        <w:rPr>
          <w:rFonts w:ascii="Arial" w:eastAsia="Times New Roman" w:hAnsi="Arial" w:cs="Arial"/>
          <w:sz w:val="20"/>
          <w:szCs w:val="20"/>
        </w:rPr>
        <w:t xml:space="preserve">current and former </w:t>
      </w:r>
      <w:r w:rsidR="001A293F" w:rsidRPr="00001129">
        <w:rPr>
          <w:rFonts w:ascii="Arial" w:eastAsia="Times New Roman" w:hAnsi="Arial" w:cs="Arial"/>
          <w:sz w:val="20"/>
          <w:szCs w:val="20"/>
        </w:rPr>
        <w:t xml:space="preserve">contractors </w:t>
      </w:r>
      <w:r w:rsidR="00C36516" w:rsidRPr="00001129">
        <w:rPr>
          <w:rFonts w:ascii="Arial" w:eastAsia="Times New Roman" w:hAnsi="Arial" w:cs="Arial"/>
          <w:sz w:val="20"/>
          <w:szCs w:val="20"/>
        </w:rPr>
        <w:t xml:space="preserve">to view </w:t>
      </w:r>
      <w:r w:rsidR="00947391" w:rsidRPr="00001129">
        <w:rPr>
          <w:rFonts w:ascii="Arial" w:eastAsia="Times New Roman" w:hAnsi="Arial" w:cs="Arial"/>
          <w:sz w:val="20"/>
          <w:szCs w:val="20"/>
        </w:rPr>
        <w:t xml:space="preserve">the personal </w:t>
      </w:r>
      <w:r w:rsidR="001A293F" w:rsidRPr="00001129">
        <w:rPr>
          <w:rFonts w:ascii="Arial" w:eastAsia="Times New Roman" w:hAnsi="Arial" w:cs="Arial"/>
          <w:sz w:val="20"/>
          <w:szCs w:val="20"/>
        </w:rPr>
        <w:t xml:space="preserve">information of </w:t>
      </w:r>
      <w:r w:rsidR="00111748" w:rsidRPr="00001129">
        <w:rPr>
          <w:rFonts w:ascii="Arial" w:eastAsia="Times New Roman" w:hAnsi="Arial" w:cs="Arial"/>
          <w:sz w:val="20"/>
          <w:szCs w:val="20"/>
        </w:rPr>
        <w:t xml:space="preserve">current and former </w:t>
      </w:r>
      <w:r w:rsidR="002D77FD" w:rsidRPr="00001129">
        <w:rPr>
          <w:rFonts w:ascii="Arial" w:eastAsia="Times New Roman" w:hAnsi="Arial" w:cs="Arial"/>
          <w:sz w:val="20"/>
          <w:szCs w:val="20"/>
        </w:rPr>
        <w:t xml:space="preserve">employees and </w:t>
      </w:r>
      <w:r w:rsidR="00713DF7" w:rsidRPr="00001129">
        <w:rPr>
          <w:rFonts w:ascii="Arial" w:eastAsia="Times New Roman" w:hAnsi="Arial" w:cs="Arial"/>
          <w:sz w:val="20"/>
          <w:szCs w:val="20"/>
        </w:rPr>
        <w:t>contractors between</w:t>
      </w:r>
      <w:r w:rsidR="00FE1980" w:rsidRPr="00001129">
        <w:rPr>
          <w:rFonts w:ascii="Arial" w:eastAsia="Times New Roman" w:hAnsi="Arial" w:cs="Arial"/>
          <w:sz w:val="20"/>
          <w:szCs w:val="20"/>
        </w:rPr>
        <w:t xml:space="preserve"> </w:t>
      </w:r>
      <w:r w:rsidR="00240598" w:rsidRPr="00001129">
        <w:rPr>
          <w:rFonts w:ascii="Arial" w:eastAsia="Times New Roman" w:hAnsi="Arial" w:cs="Arial"/>
          <w:sz w:val="20"/>
          <w:szCs w:val="20"/>
        </w:rPr>
        <w:t>March 1</w:t>
      </w:r>
      <w:r w:rsidR="00111748" w:rsidRPr="00001129">
        <w:rPr>
          <w:rFonts w:ascii="Arial" w:eastAsia="Times New Roman" w:hAnsi="Arial" w:cs="Arial"/>
          <w:sz w:val="20"/>
          <w:szCs w:val="20"/>
        </w:rPr>
        <w:t>4</w:t>
      </w:r>
      <w:r w:rsidR="0068568E" w:rsidRPr="00001129">
        <w:rPr>
          <w:rFonts w:ascii="Arial" w:eastAsia="Times New Roman" w:hAnsi="Arial" w:cs="Arial"/>
          <w:sz w:val="20"/>
          <w:szCs w:val="20"/>
        </w:rPr>
        <w:t>, 202</w:t>
      </w:r>
      <w:r w:rsidR="00240598" w:rsidRPr="00001129">
        <w:rPr>
          <w:rFonts w:ascii="Arial" w:eastAsia="Times New Roman" w:hAnsi="Arial" w:cs="Arial"/>
          <w:sz w:val="20"/>
          <w:szCs w:val="20"/>
        </w:rPr>
        <w:t>3</w:t>
      </w:r>
      <w:r w:rsidR="00804921">
        <w:rPr>
          <w:rFonts w:ascii="Arial" w:eastAsia="Times New Roman" w:hAnsi="Arial" w:cs="Arial"/>
          <w:sz w:val="20"/>
          <w:szCs w:val="20"/>
        </w:rPr>
        <w:t>,</w:t>
      </w:r>
      <w:r w:rsidR="00240598" w:rsidRPr="00001129">
        <w:rPr>
          <w:rFonts w:ascii="Arial" w:eastAsia="Times New Roman" w:hAnsi="Arial" w:cs="Arial"/>
          <w:sz w:val="20"/>
          <w:szCs w:val="20"/>
        </w:rPr>
        <w:t xml:space="preserve"> </w:t>
      </w:r>
      <w:r w:rsidR="001A293F" w:rsidRPr="00001129">
        <w:rPr>
          <w:rFonts w:ascii="Arial" w:eastAsia="Times New Roman" w:hAnsi="Arial" w:cs="Arial"/>
          <w:sz w:val="20"/>
          <w:szCs w:val="20"/>
        </w:rPr>
        <w:t xml:space="preserve">and </w:t>
      </w:r>
      <w:r w:rsidR="00240598" w:rsidRPr="00001129">
        <w:rPr>
          <w:rFonts w:ascii="Arial" w:eastAsia="Times New Roman" w:hAnsi="Arial" w:cs="Arial"/>
          <w:sz w:val="20"/>
          <w:szCs w:val="20"/>
        </w:rPr>
        <w:t>June 7, 2023</w:t>
      </w:r>
      <w:r w:rsidR="007C366E" w:rsidRPr="00001129">
        <w:rPr>
          <w:rFonts w:ascii="Arial" w:eastAsia="Times New Roman" w:hAnsi="Arial" w:cs="Arial"/>
          <w:sz w:val="20"/>
          <w:szCs w:val="20"/>
        </w:rPr>
        <w:t>.</w:t>
      </w:r>
      <w:r w:rsidR="001A293F" w:rsidRPr="00001129">
        <w:rPr>
          <w:rFonts w:ascii="Arial" w:eastAsia="Times New Roman" w:hAnsi="Arial" w:cs="Arial"/>
          <w:sz w:val="20"/>
          <w:szCs w:val="20"/>
        </w:rPr>
        <w:t xml:space="preserve"> </w:t>
      </w:r>
      <w:r w:rsidR="00804921">
        <w:rPr>
          <w:rFonts w:ascii="Arial" w:eastAsia="Times New Roman" w:hAnsi="Arial" w:cs="Arial"/>
          <w:sz w:val="20"/>
          <w:szCs w:val="20"/>
        </w:rPr>
        <w:t xml:space="preserve">We reconfigured the </w:t>
      </w:r>
      <w:r w:rsidR="00FE1980" w:rsidRPr="00001129">
        <w:rPr>
          <w:rFonts w:ascii="Arial" w:eastAsia="Times New Roman" w:hAnsi="Arial" w:cs="Arial"/>
          <w:sz w:val="20"/>
          <w:szCs w:val="20"/>
        </w:rPr>
        <w:t xml:space="preserve">HR </w:t>
      </w:r>
      <w:r w:rsidR="001A293F" w:rsidRPr="00001129">
        <w:rPr>
          <w:rFonts w:ascii="Arial" w:eastAsia="Times New Roman" w:hAnsi="Arial" w:cs="Arial"/>
          <w:sz w:val="20"/>
          <w:szCs w:val="20"/>
        </w:rPr>
        <w:t xml:space="preserve">system </w:t>
      </w:r>
      <w:r w:rsidR="00804921">
        <w:rPr>
          <w:rFonts w:ascii="Arial" w:eastAsia="Times New Roman" w:hAnsi="Arial" w:cs="Arial"/>
          <w:sz w:val="20"/>
          <w:szCs w:val="20"/>
        </w:rPr>
        <w:t>by the next day, June 7, 2023. It is</w:t>
      </w:r>
      <w:r w:rsidR="00FE1980" w:rsidRPr="00001129">
        <w:rPr>
          <w:rFonts w:ascii="Arial" w:eastAsia="Times New Roman" w:hAnsi="Arial" w:cs="Arial"/>
          <w:sz w:val="20"/>
          <w:szCs w:val="20"/>
        </w:rPr>
        <w:t xml:space="preserve"> </w:t>
      </w:r>
      <w:r w:rsidR="001A293F" w:rsidRPr="00001129">
        <w:rPr>
          <w:rFonts w:ascii="Arial" w:eastAsia="Times New Roman" w:hAnsi="Arial" w:cs="Arial"/>
          <w:sz w:val="20"/>
          <w:szCs w:val="20"/>
        </w:rPr>
        <w:t>now functioning properly</w:t>
      </w:r>
      <w:r w:rsidR="005F6E42">
        <w:rPr>
          <w:rFonts w:ascii="Arial" w:eastAsia="Times New Roman" w:hAnsi="Arial" w:cs="Arial"/>
          <w:sz w:val="20"/>
          <w:szCs w:val="20"/>
        </w:rPr>
        <w:t>,</w:t>
      </w:r>
      <w:r w:rsidR="00804921">
        <w:rPr>
          <w:rFonts w:ascii="Arial" w:eastAsia="Times New Roman" w:hAnsi="Arial" w:cs="Arial"/>
          <w:sz w:val="20"/>
          <w:szCs w:val="20"/>
        </w:rPr>
        <w:t xml:space="preserve"> and</w:t>
      </w:r>
      <w:r w:rsidR="001A293F" w:rsidRPr="00001129">
        <w:rPr>
          <w:rFonts w:ascii="Arial" w:eastAsia="Times New Roman" w:hAnsi="Arial" w:cs="Arial"/>
          <w:sz w:val="20"/>
          <w:szCs w:val="20"/>
        </w:rPr>
        <w:t xml:space="preserve"> employee</w:t>
      </w:r>
      <w:r w:rsidR="00FE1980" w:rsidRPr="00001129">
        <w:rPr>
          <w:rFonts w:ascii="Arial" w:eastAsia="Times New Roman" w:hAnsi="Arial" w:cs="Arial"/>
          <w:sz w:val="20"/>
          <w:szCs w:val="20"/>
        </w:rPr>
        <w:t xml:space="preserve">s and </w:t>
      </w:r>
      <w:r w:rsidR="001A293F" w:rsidRPr="00001129">
        <w:rPr>
          <w:rFonts w:ascii="Arial" w:eastAsia="Times New Roman" w:hAnsi="Arial" w:cs="Arial"/>
          <w:sz w:val="20"/>
          <w:szCs w:val="20"/>
        </w:rPr>
        <w:t>contractor</w:t>
      </w:r>
      <w:r w:rsidR="00FE1980" w:rsidRPr="00001129">
        <w:rPr>
          <w:rFonts w:ascii="Arial" w:eastAsia="Times New Roman" w:hAnsi="Arial" w:cs="Arial"/>
          <w:sz w:val="20"/>
          <w:szCs w:val="20"/>
        </w:rPr>
        <w:t>s</w:t>
      </w:r>
      <w:r w:rsidR="001A293F" w:rsidRPr="00001129">
        <w:rPr>
          <w:rFonts w:ascii="Arial" w:eastAsia="Times New Roman" w:hAnsi="Arial" w:cs="Arial"/>
          <w:sz w:val="20"/>
          <w:szCs w:val="20"/>
        </w:rPr>
        <w:t xml:space="preserve"> can only see their own personal information.</w:t>
      </w:r>
    </w:p>
    <w:p w14:paraId="4909F772" w14:textId="59FD26DA" w:rsidR="006C02B3" w:rsidRPr="00001129" w:rsidRDefault="00FA7663" w:rsidP="00001129">
      <w:pPr>
        <w:spacing w:after="120"/>
        <w:jc w:val="both"/>
        <w:rPr>
          <w:rFonts w:ascii="Arial" w:hAnsi="Arial" w:cs="Arial"/>
          <w:b/>
          <w:sz w:val="20"/>
          <w:szCs w:val="20"/>
        </w:rPr>
      </w:pPr>
      <w:r w:rsidRPr="00001129">
        <w:rPr>
          <w:rFonts w:ascii="Arial" w:hAnsi="Arial" w:cs="Arial"/>
          <w:b/>
          <w:sz w:val="20"/>
          <w:szCs w:val="20"/>
        </w:rPr>
        <w:t>What Information Was Involved</w:t>
      </w:r>
    </w:p>
    <w:p w14:paraId="380E7DAF" w14:textId="24E4ACFB" w:rsidR="00AE3E4C" w:rsidRPr="00001129" w:rsidRDefault="00A62C60" w:rsidP="00001129">
      <w:pPr>
        <w:spacing w:after="120"/>
        <w:jc w:val="both"/>
        <w:rPr>
          <w:rFonts w:ascii="Arial" w:hAnsi="Arial" w:cs="Arial"/>
          <w:sz w:val="20"/>
          <w:szCs w:val="20"/>
        </w:rPr>
      </w:pPr>
      <w:r w:rsidRPr="00001129">
        <w:rPr>
          <w:rFonts w:ascii="Arial" w:hAnsi="Arial" w:cs="Arial"/>
          <w:sz w:val="20"/>
          <w:szCs w:val="20"/>
        </w:rPr>
        <w:t>The personal information</w:t>
      </w:r>
      <w:r w:rsidR="00AA7238" w:rsidRPr="00001129">
        <w:rPr>
          <w:rFonts w:ascii="Arial" w:hAnsi="Arial" w:cs="Arial"/>
          <w:sz w:val="20"/>
          <w:szCs w:val="20"/>
        </w:rPr>
        <w:t xml:space="preserve"> </w:t>
      </w:r>
      <w:r w:rsidR="00653533" w:rsidRPr="00001129">
        <w:rPr>
          <w:rFonts w:ascii="Arial" w:hAnsi="Arial" w:cs="Arial"/>
          <w:sz w:val="20"/>
          <w:szCs w:val="20"/>
        </w:rPr>
        <w:t xml:space="preserve">that may have been </w:t>
      </w:r>
      <w:r w:rsidR="00AA7238" w:rsidRPr="00001129">
        <w:rPr>
          <w:rFonts w:ascii="Arial" w:hAnsi="Arial" w:cs="Arial"/>
          <w:sz w:val="20"/>
          <w:szCs w:val="20"/>
        </w:rPr>
        <w:t>impacted by this incident</w:t>
      </w:r>
      <w:r w:rsidRPr="00001129">
        <w:rPr>
          <w:rFonts w:ascii="Arial" w:hAnsi="Arial" w:cs="Arial"/>
          <w:sz w:val="20"/>
          <w:szCs w:val="20"/>
        </w:rPr>
        <w:t xml:space="preserve"> </w:t>
      </w:r>
      <w:r w:rsidR="00801F0A" w:rsidRPr="00001129">
        <w:rPr>
          <w:rFonts w:ascii="Arial" w:hAnsi="Arial" w:cs="Arial"/>
          <w:sz w:val="20"/>
          <w:szCs w:val="20"/>
        </w:rPr>
        <w:t>included</w:t>
      </w:r>
      <w:r w:rsidR="00AE3E4C" w:rsidRPr="00001129">
        <w:rPr>
          <w:rFonts w:ascii="Arial" w:hAnsi="Arial" w:cs="Arial"/>
          <w:sz w:val="20"/>
          <w:szCs w:val="20"/>
        </w:rPr>
        <w:t>:</w:t>
      </w:r>
      <w:r w:rsidR="001E6D29" w:rsidRPr="00001129">
        <w:rPr>
          <w:rFonts w:ascii="Arial" w:hAnsi="Arial" w:cs="Arial"/>
          <w:sz w:val="20"/>
          <w:szCs w:val="20"/>
        </w:rPr>
        <w:t xml:space="preserve"> </w:t>
      </w:r>
      <w:r w:rsidR="003E72D9" w:rsidRPr="00001129">
        <w:rPr>
          <w:rFonts w:ascii="Arial" w:hAnsi="Arial" w:cs="Arial"/>
          <w:sz w:val="20"/>
          <w:szCs w:val="20"/>
        </w:rPr>
        <w:t>f</w:t>
      </w:r>
      <w:r w:rsidR="00AE3E4C" w:rsidRPr="00001129">
        <w:rPr>
          <w:rFonts w:ascii="Arial" w:hAnsi="Arial" w:cs="Arial"/>
          <w:sz w:val="20"/>
          <w:szCs w:val="20"/>
        </w:rPr>
        <w:t xml:space="preserve">irst, </w:t>
      </w:r>
      <w:r w:rsidR="003E72D9" w:rsidRPr="00001129">
        <w:rPr>
          <w:rFonts w:ascii="Arial" w:hAnsi="Arial" w:cs="Arial"/>
          <w:sz w:val="20"/>
          <w:szCs w:val="20"/>
        </w:rPr>
        <w:t>m</w:t>
      </w:r>
      <w:r w:rsidR="00AE3E4C" w:rsidRPr="00001129">
        <w:rPr>
          <w:rFonts w:ascii="Arial" w:hAnsi="Arial" w:cs="Arial"/>
          <w:sz w:val="20"/>
          <w:szCs w:val="20"/>
        </w:rPr>
        <w:t xml:space="preserve">iddle, </w:t>
      </w:r>
      <w:r w:rsidR="003E72D9" w:rsidRPr="00001129">
        <w:rPr>
          <w:rFonts w:ascii="Arial" w:hAnsi="Arial" w:cs="Arial"/>
          <w:sz w:val="20"/>
          <w:szCs w:val="20"/>
        </w:rPr>
        <w:t>and l</w:t>
      </w:r>
      <w:r w:rsidR="00AE3E4C" w:rsidRPr="00001129">
        <w:rPr>
          <w:rFonts w:ascii="Arial" w:hAnsi="Arial" w:cs="Arial"/>
          <w:sz w:val="20"/>
          <w:szCs w:val="20"/>
        </w:rPr>
        <w:t xml:space="preserve">ast </w:t>
      </w:r>
      <w:r w:rsidR="003E72D9" w:rsidRPr="00001129">
        <w:rPr>
          <w:rFonts w:ascii="Arial" w:hAnsi="Arial" w:cs="Arial"/>
          <w:sz w:val="20"/>
          <w:szCs w:val="20"/>
        </w:rPr>
        <w:t>n</w:t>
      </w:r>
      <w:r w:rsidR="00AE3E4C" w:rsidRPr="00001129">
        <w:rPr>
          <w:rFonts w:ascii="Arial" w:hAnsi="Arial" w:cs="Arial"/>
          <w:sz w:val="20"/>
          <w:szCs w:val="20"/>
        </w:rPr>
        <w:t xml:space="preserve">ame; </w:t>
      </w:r>
      <w:r w:rsidR="003E72D9" w:rsidRPr="00001129">
        <w:rPr>
          <w:rFonts w:ascii="Arial" w:hAnsi="Arial" w:cs="Arial"/>
          <w:sz w:val="20"/>
          <w:szCs w:val="20"/>
        </w:rPr>
        <w:t>m</w:t>
      </w:r>
      <w:r w:rsidR="00AE3E4C" w:rsidRPr="00001129">
        <w:rPr>
          <w:rFonts w:ascii="Arial" w:hAnsi="Arial" w:cs="Arial"/>
          <w:sz w:val="20"/>
          <w:szCs w:val="20"/>
        </w:rPr>
        <w:t xml:space="preserve">aiden </w:t>
      </w:r>
      <w:r w:rsidR="003E72D9" w:rsidRPr="00001129">
        <w:rPr>
          <w:rFonts w:ascii="Arial" w:hAnsi="Arial" w:cs="Arial"/>
          <w:sz w:val="20"/>
          <w:szCs w:val="20"/>
        </w:rPr>
        <w:t>n</w:t>
      </w:r>
      <w:r w:rsidR="00AE3E4C" w:rsidRPr="00001129">
        <w:rPr>
          <w:rFonts w:ascii="Arial" w:hAnsi="Arial" w:cs="Arial"/>
          <w:sz w:val="20"/>
          <w:szCs w:val="20"/>
        </w:rPr>
        <w:t xml:space="preserve">ame; </w:t>
      </w:r>
      <w:r w:rsidR="003E72D9" w:rsidRPr="00001129">
        <w:rPr>
          <w:rFonts w:ascii="Arial" w:hAnsi="Arial" w:cs="Arial"/>
          <w:sz w:val="20"/>
          <w:szCs w:val="20"/>
        </w:rPr>
        <w:t>a</w:t>
      </w:r>
      <w:r w:rsidR="00AE3E4C" w:rsidRPr="00001129">
        <w:rPr>
          <w:rFonts w:ascii="Arial" w:hAnsi="Arial" w:cs="Arial"/>
          <w:sz w:val="20"/>
          <w:szCs w:val="20"/>
        </w:rPr>
        <w:t xml:space="preserve">ddress; Social Security </w:t>
      </w:r>
      <w:r w:rsidR="003E72D9" w:rsidRPr="00001129">
        <w:rPr>
          <w:rFonts w:ascii="Arial" w:hAnsi="Arial" w:cs="Arial"/>
          <w:sz w:val="20"/>
          <w:szCs w:val="20"/>
        </w:rPr>
        <w:t>n</w:t>
      </w:r>
      <w:r w:rsidR="00AE3E4C" w:rsidRPr="00001129">
        <w:rPr>
          <w:rFonts w:ascii="Arial" w:hAnsi="Arial" w:cs="Arial"/>
          <w:sz w:val="20"/>
          <w:szCs w:val="20"/>
        </w:rPr>
        <w:t xml:space="preserve">umber; </w:t>
      </w:r>
      <w:r w:rsidR="003E72D9" w:rsidRPr="00001129">
        <w:rPr>
          <w:rFonts w:ascii="Arial" w:hAnsi="Arial" w:cs="Arial"/>
          <w:sz w:val="20"/>
          <w:szCs w:val="20"/>
        </w:rPr>
        <w:t>d</w:t>
      </w:r>
      <w:r w:rsidR="00AE3E4C" w:rsidRPr="00001129">
        <w:rPr>
          <w:rFonts w:ascii="Arial" w:hAnsi="Arial" w:cs="Arial"/>
          <w:sz w:val="20"/>
          <w:szCs w:val="20"/>
        </w:rPr>
        <w:t xml:space="preserve">ate of </w:t>
      </w:r>
      <w:r w:rsidR="003E72D9" w:rsidRPr="00001129">
        <w:rPr>
          <w:rFonts w:ascii="Arial" w:hAnsi="Arial" w:cs="Arial"/>
          <w:sz w:val="20"/>
          <w:szCs w:val="20"/>
        </w:rPr>
        <w:t>b</w:t>
      </w:r>
      <w:r w:rsidR="00AE3E4C" w:rsidRPr="00001129">
        <w:rPr>
          <w:rFonts w:ascii="Arial" w:hAnsi="Arial" w:cs="Arial"/>
          <w:sz w:val="20"/>
          <w:szCs w:val="20"/>
        </w:rPr>
        <w:t xml:space="preserve">irth, </w:t>
      </w:r>
      <w:r w:rsidR="003E72D9" w:rsidRPr="00001129">
        <w:rPr>
          <w:rFonts w:ascii="Arial" w:hAnsi="Arial" w:cs="Arial"/>
          <w:sz w:val="20"/>
          <w:szCs w:val="20"/>
        </w:rPr>
        <w:t>m</w:t>
      </w:r>
      <w:r w:rsidR="00AE3E4C" w:rsidRPr="00001129">
        <w:rPr>
          <w:rFonts w:ascii="Arial" w:hAnsi="Arial" w:cs="Arial"/>
          <w:sz w:val="20"/>
          <w:szCs w:val="20"/>
        </w:rPr>
        <w:t xml:space="preserve">arital </w:t>
      </w:r>
      <w:r w:rsidR="003E72D9" w:rsidRPr="00001129">
        <w:rPr>
          <w:rFonts w:ascii="Arial" w:hAnsi="Arial" w:cs="Arial"/>
          <w:sz w:val="20"/>
          <w:szCs w:val="20"/>
        </w:rPr>
        <w:t>s</w:t>
      </w:r>
      <w:r w:rsidR="00AE3E4C" w:rsidRPr="00001129">
        <w:rPr>
          <w:rFonts w:ascii="Arial" w:hAnsi="Arial" w:cs="Arial"/>
          <w:sz w:val="20"/>
          <w:szCs w:val="20"/>
        </w:rPr>
        <w:t xml:space="preserve">tatus; </w:t>
      </w:r>
      <w:r w:rsidR="003E72D9" w:rsidRPr="00001129">
        <w:rPr>
          <w:rFonts w:ascii="Arial" w:hAnsi="Arial" w:cs="Arial"/>
          <w:sz w:val="20"/>
          <w:szCs w:val="20"/>
        </w:rPr>
        <w:t>g</w:t>
      </w:r>
      <w:r w:rsidR="00AE3E4C" w:rsidRPr="00001129">
        <w:rPr>
          <w:rFonts w:ascii="Arial" w:hAnsi="Arial" w:cs="Arial"/>
          <w:sz w:val="20"/>
          <w:szCs w:val="20"/>
        </w:rPr>
        <w:t xml:space="preserve">ender; </w:t>
      </w:r>
      <w:r w:rsidR="003E72D9" w:rsidRPr="00001129">
        <w:rPr>
          <w:rFonts w:ascii="Arial" w:hAnsi="Arial" w:cs="Arial"/>
          <w:sz w:val="20"/>
          <w:szCs w:val="20"/>
        </w:rPr>
        <w:t>d</w:t>
      </w:r>
      <w:r w:rsidR="00AE3E4C" w:rsidRPr="00001129">
        <w:rPr>
          <w:rFonts w:ascii="Arial" w:hAnsi="Arial" w:cs="Arial"/>
          <w:sz w:val="20"/>
          <w:szCs w:val="20"/>
        </w:rPr>
        <w:t xml:space="preserve">isability; </w:t>
      </w:r>
      <w:r w:rsidR="003E72D9" w:rsidRPr="00001129">
        <w:rPr>
          <w:rFonts w:ascii="Arial" w:hAnsi="Arial" w:cs="Arial"/>
          <w:sz w:val="20"/>
          <w:szCs w:val="20"/>
        </w:rPr>
        <w:t>e</w:t>
      </w:r>
      <w:r w:rsidR="00AE3E4C" w:rsidRPr="00001129">
        <w:rPr>
          <w:rFonts w:ascii="Arial" w:hAnsi="Arial" w:cs="Arial"/>
          <w:sz w:val="20"/>
          <w:szCs w:val="20"/>
        </w:rPr>
        <w:t>thnicity/</w:t>
      </w:r>
      <w:r w:rsidR="003E72D9" w:rsidRPr="00001129">
        <w:rPr>
          <w:rFonts w:ascii="Arial" w:hAnsi="Arial" w:cs="Arial"/>
          <w:sz w:val="20"/>
          <w:szCs w:val="20"/>
        </w:rPr>
        <w:t>r</w:t>
      </w:r>
      <w:r w:rsidR="00AE3E4C" w:rsidRPr="00001129">
        <w:rPr>
          <w:rFonts w:ascii="Arial" w:hAnsi="Arial" w:cs="Arial"/>
          <w:sz w:val="20"/>
          <w:szCs w:val="20"/>
        </w:rPr>
        <w:t xml:space="preserve">ace; </w:t>
      </w:r>
      <w:r w:rsidR="003E72D9" w:rsidRPr="00001129">
        <w:rPr>
          <w:rFonts w:ascii="Arial" w:hAnsi="Arial" w:cs="Arial"/>
          <w:sz w:val="20"/>
          <w:szCs w:val="20"/>
        </w:rPr>
        <w:t>v</w:t>
      </w:r>
      <w:r w:rsidR="00AE3E4C" w:rsidRPr="00001129">
        <w:rPr>
          <w:rFonts w:ascii="Arial" w:hAnsi="Arial" w:cs="Arial"/>
          <w:sz w:val="20"/>
          <w:szCs w:val="20"/>
        </w:rPr>
        <w:t xml:space="preserve">eteran </w:t>
      </w:r>
      <w:r w:rsidR="003E72D9" w:rsidRPr="00001129">
        <w:rPr>
          <w:rFonts w:ascii="Arial" w:hAnsi="Arial" w:cs="Arial"/>
          <w:sz w:val="20"/>
          <w:szCs w:val="20"/>
        </w:rPr>
        <w:t>s</w:t>
      </w:r>
      <w:r w:rsidR="00AE3E4C" w:rsidRPr="00001129">
        <w:rPr>
          <w:rFonts w:ascii="Arial" w:hAnsi="Arial" w:cs="Arial"/>
          <w:sz w:val="20"/>
          <w:szCs w:val="20"/>
        </w:rPr>
        <w:t xml:space="preserve">tatus; </w:t>
      </w:r>
      <w:r w:rsidR="003E72D9" w:rsidRPr="00001129">
        <w:rPr>
          <w:rFonts w:ascii="Arial" w:hAnsi="Arial" w:cs="Arial"/>
          <w:sz w:val="20"/>
          <w:szCs w:val="20"/>
        </w:rPr>
        <w:t>h</w:t>
      </w:r>
      <w:r w:rsidR="00AE3E4C" w:rsidRPr="00001129">
        <w:rPr>
          <w:rFonts w:ascii="Arial" w:hAnsi="Arial" w:cs="Arial"/>
          <w:sz w:val="20"/>
          <w:szCs w:val="20"/>
        </w:rPr>
        <w:t xml:space="preserve">ome and </w:t>
      </w:r>
      <w:r w:rsidR="003E72D9" w:rsidRPr="00001129">
        <w:rPr>
          <w:rFonts w:ascii="Arial" w:hAnsi="Arial" w:cs="Arial"/>
          <w:sz w:val="20"/>
          <w:szCs w:val="20"/>
        </w:rPr>
        <w:t>w</w:t>
      </w:r>
      <w:r w:rsidR="00AE3E4C" w:rsidRPr="00001129">
        <w:rPr>
          <w:rFonts w:ascii="Arial" w:hAnsi="Arial" w:cs="Arial"/>
          <w:sz w:val="20"/>
          <w:szCs w:val="20"/>
        </w:rPr>
        <w:t xml:space="preserve">ork </w:t>
      </w:r>
      <w:r w:rsidR="003E72D9" w:rsidRPr="00001129">
        <w:rPr>
          <w:rFonts w:ascii="Arial" w:hAnsi="Arial" w:cs="Arial"/>
          <w:sz w:val="20"/>
          <w:szCs w:val="20"/>
        </w:rPr>
        <w:t>e</w:t>
      </w:r>
      <w:r w:rsidR="00AE3E4C" w:rsidRPr="00001129">
        <w:rPr>
          <w:rFonts w:ascii="Arial" w:hAnsi="Arial" w:cs="Arial"/>
          <w:sz w:val="20"/>
          <w:szCs w:val="20"/>
        </w:rPr>
        <w:t xml:space="preserve">mail; </w:t>
      </w:r>
      <w:r w:rsidR="003E72D9" w:rsidRPr="00001129">
        <w:rPr>
          <w:rFonts w:ascii="Arial" w:hAnsi="Arial" w:cs="Arial"/>
          <w:sz w:val="20"/>
          <w:szCs w:val="20"/>
        </w:rPr>
        <w:t>telephone</w:t>
      </w:r>
      <w:r w:rsidR="00AE3E4C" w:rsidRPr="00001129">
        <w:rPr>
          <w:rFonts w:ascii="Arial" w:hAnsi="Arial" w:cs="Arial"/>
          <w:sz w:val="20"/>
          <w:szCs w:val="20"/>
        </w:rPr>
        <w:t xml:space="preserve"> </w:t>
      </w:r>
      <w:r w:rsidR="003E72D9" w:rsidRPr="00001129">
        <w:rPr>
          <w:rFonts w:ascii="Arial" w:hAnsi="Arial" w:cs="Arial"/>
          <w:sz w:val="20"/>
          <w:szCs w:val="20"/>
        </w:rPr>
        <w:t>n</w:t>
      </w:r>
      <w:r w:rsidR="00AE3E4C" w:rsidRPr="00001129">
        <w:rPr>
          <w:rFonts w:ascii="Arial" w:hAnsi="Arial" w:cs="Arial"/>
          <w:sz w:val="20"/>
          <w:szCs w:val="20"/>
        </w:rPr>
        <w:t xml:space="preserve">umber; LinkedIn </w:t>
      </w:r>
      <w:r w:rsidR="003E72D9" w:rsidRPr="00001129">
        <w:rPr>
          <w:rFonts w:ascii="Arial" w:hAnsi="Arial" w:cs="Arial"/>
          <w:sz w:val="20"/>
          <w:szCs w:val="20"/>
        </w:rPr>
        <w:t>p</w:t>
      </w:r>
      <w:r w:rsidR="00AE3E4C" w:rsidRPr="00001129">
        <w:rPr>
          <w:rFonts w:ascii="Arial" w:hAnsi="Arial" w:cs="Arial"/>
          <w:sz w:val="20"/>
          <w:szCs w:val="20"/>
        </w:rPr>
        <w:t xml:space="preserve">rofile URL; </w:t>
      </w:r>
      <w:r w:rsidR="003E72D9" w:rsidRPr="00001129">
        <w:rPr>
          <w:rFonts w:ascii="Arial" w:hAnsi="Arial" w:cs="Arial"/>
          <w:sz w:val="20"/>
          <w:szCs w:val="20"/>
        </w:rPr>
        <w:t>e</w:t>
      </w:r>
      <w:r w:rsidR="00AE3E4C" w:rsidRPr="00001129">
        <w:rPr>
          <w:rFonts w:ascii="Arial" w:hAnsi="Arial" w:cs="Arial"/>
          <w:sz w:val="20"/>
          <w:szCs w:val="20"/>
        </w:rPr>
        <w:t xml:space="preserve">mergency </w:t>
      </w:r>
      <w:r w:rsidR="003E72D9" w:rsidRPr="00001129">
        <w:rPr>
          <w:rFonts w:ascii="Arial" w:hAnsi="Arial" w:cs="Arial"/>
          <w:sz w:val="20"/>
          <w:szCs w:val="20"/>
        </w:rPr>
        <w:t>c</w:t>
      </w:r>
      <w:r w:rsidR="00AE3E4C" w:rsidRPr="00001129">
        <w:rPr>
          <w:rFonts w:ascii="Arial" w:hAnsi="Arial" w:cs="Arial"/>
          <w:sz w:val="20"/>
          <w:szCs w:val="20"/>
        </w:rPr>
        <w:t xml:space="preserve">ontacts; and </w:t>
      </w:r>
      <w:r w:rsidR="003E72D9" w:rsidRPr="00001129">
        <w:rPr>
          <w:rFonts w:ascii="Arial" w:hAnsi="Arial" w:cs="Arial"/>
          <w:sz w:val="20"/>
          <w:szCs w:val="20"/>
        </w:rPr>
        <w:t>d</w:t>
      </w:r>
      <w:r w:rsidR="00AE3E4C" w:rsidRPr="00001129">
        <w:rPr>
          <w:rFonts w:ascii="Arial" w:hAnsi="Arial" w:cs="Arial"/>
          <w:sz w:val="20"/>
          <w:szCs w:val="20"/>
        </w:rPr>
        <w:t xml:space="preserve">irect </w:t>
      </w:r>
      <w:r w:rsidR="003E72D9" w:rsidRPr="00001129">
        <w:rPr>
          <w:rFonts w:ascii="Arial" w:hAnsi="Arial" w:cs="Arial"/>
          <w:sz w:val="20"/>
          <w:szCs w:val="20"/>
        </w:rPr>
        <w:t>d</w:t>
      </w:r>
      <w:r w:rsidR="00AE3E4C" w:rsidRPr="00001129">
        <w:rPr>
          <w:rFonts w:ascii="Arial" w:hAnsi="Arial" w:cs="Arial"/>
          <w:sz w:val="20"/>
          <w:szCs w:val="20"/>
        </w:rPr>
        <w:t>eposit (including bank name, routing number, account number)</w:t>
      </w:r>
      <w:r w:rsidR="003E72D9" w:rsidRPr="00001129">
        <w:rPr>
          <w:rFonts w:ascii="Arial" w:hAnsi="Arial" w:cs="Arial"/>
          <w:sz w:val="20"/>
          <w:szCs w:val="20"/>
        </w:rPr>
        <w:t xml:space="preserve"> information</w:t>
      </w:r>
      <w:r w:rsidR="00AE3E4C" w:rsidRPr="00001129">
        <w:rPr>
          <w:rFonts w:ascii="Arial" w:hAnsi="Arial" w:cs="Arial"/>
          <w:sz w:val="20"/>
          <w:szCs w:val="20"/>
        </w:rPr>
        <w:t>.</w:t>
      </w:r>
    </w:p>
    <w:p w14:paraId="625F3FA3" w14:textId="77777777" w:rsidR="006C02B3" w:rsidRPr="00001129" w:rsidRDefault="00FA7663" w:rsidP="00001129">
      <w:pPr>
        <w:spacing w:after="120"/>
        <w:jc w:val="both"/>
        <w:rPr>
          <w:rFonts w:ascii="Arial" w:hAnsi="Arial" w:cs="Arial"/>
          <w:b/>
          <w:sz w:val="20"/>
          <w:szCs w:val="20"/>
        </w:rPr>
      </w:pPr>
      <w:r w:rsidRPr="00001129">
        <w:rPr>
          <w:rFonts w:ascii="Arial" w:hAnsi="Arial" w:cs="Arial"/>
          <w:b/>
          <w:sz w:val="20"/>
          <w:szCs w:val="20"/>
        </w:rPr>
        <w:t>H</w:t>
      </w:r>
      <w:r w:rsidR="00F80176" w:rsidRPr="00001129">
        <w:rPr>
          <w:rFonts w:ascii="Arial" w:hAnsi="Arial" w:cs="Arial"/>
          <w:b/>
          <w:sz w:val="20"/>
          <w:szCs w:val="20"/>
        </w:rPr>
        <w:t>ere’s What We Are Doing</w:t>
      </w:r>
    </w:p>
    <w:p w14:paraId="6BC837B4" w14:textId="2659539B" w:rsidR="00B8104C" w:rsidRPr="00001129" w:rsidRDefault="00B8104C" w:rsidP="00001129">
      <w:pPr>
        <w:spacing w:after="120"/>
        <w:jc w:val="both"/>
        <w:rPr>
          <w:rFonts w:ascii="Arial" w:hAnsi="Arial" w:cs="Arial"/>
          <w:sz w:val="20"/>
          <w:szCs w:val="20"/>
        </w:rPr>
      </w:pPr>
      <w:bookmarkStart w:id="4" w:name="_Hlk115784906"/>
      <w:bookmarkStart w:id="5" w:name="_Hlk138235468"/>
      <w:r w:rsidRPr="00001129">
        <w:rPr>
          <w:rFonts w:ascii="Arial" w:hAnsi="Arial" w:cs="Arial"/>
          <w:sz w:val="20"/>
          <w:szCs w:val="20"/>
        </w:rPr>
        <w:t xml:space="preserve">We have </w:t>
      </w:r>
      <w:r w:rsidR="00FE1980" w:rsidRPr="00001129">
        <w:rPr>
          <w:rFonts w:ascii="Arial" w:hAnsi="Arial" w:cs="Arial"/>
          <w:sz w:val="20"/>
          <w:szCs w:val="20"/>
        </w:rPr>
        <w:t xml:space="preserve">consulted with cybersecurity experts and have </w:t>
      </w:r>
      <w:r w:rsidR="00111748" w:rsidRPr="00001129">
        <w:rPr>
          <w:rFonts w:ascii="Arial" w:hAnsi="Arial" w:cs="Arial"/>
          <w:sz w:val="20"/>
          <w:szCs w:val="20"/>
        </w:rPr>
        <w:t xml:space="preserve">worked with our </w:t>
      </w:r>
      <w:r w:rsidR="00804921">
        <w:rPr>
          <w:rFonts w:ascii="Arial" w:hAnsi="Arial" w:cs="Arial"/>
          <w:sz w:val="20"/>
          <w:szCs w:val="20"/>
        </w:rPr>
        <w:t xml:space="preserve">HR </w:t>
      </w:r>
      <w:r w:rsidR="00FE1980" w:rsidRPr="00001129">
        <w:rPr>
          <w:rFonts w:ascii="Arial" w:hAnsi="Arial" w:cs="Arial"/>
          <w:sz w:val="20"/>
          <w:szCs w:val="20"/>
        </w:rPr>
        <w:t xml:space="preserve">software </w:t>
      </w:r>
      <w:r w:rsidR="00804921">
        <w:rPr>
          <w:rFonts w:ascii="Arial" w:hAnsi="Arial" w:cs="Arial"/>
          <w:sz w:val="20"/>
          <w:szCs w:val="20"/>
        </w:rPr>
        <w:t>service provider</w:t>
      </w:r>
      <w:r w:rsidR="00804921" w:rsidRPr="00001129">
        <w:rPr>
          <w:rFonts w:ascii="Arial" w:hAnsi="Arial" w:cs="Arial"/>
          <w:sz w:val="20"/>
          <w:szCs w:val="20"/>
        </w:rPr>
        <w:t xml:space="preserve"> </w:t>
      </w:r>
      <w:r w:rsidR="00111748" w:rsidRPr="00001129">
        <w:rPr>
          <w:rFonts w:ascii="Arial" w:hAnsi="Arial" w:cs="Arial"/>
          <w:sz w:val="20"/>
          <w:szCs w:val="20"/>
        </w:rPr>
        <w:t xml:space="preserve">to </w:t>
      </w:r>
      <w:r w:rsidRPr="00001129">
        <w:rPr>
          <w:rFonts w:ascii="Arial" w:hAnsi="Arial" w:cs="Arial"/>
          <w:sz w:val="20"/>
          <w:szCs w:val="20"/>
        </w:rPr>
        <w:t>respond to and investigate this incident</w:t>
      </w:r>
      <w:r w:rsidR="00804921">
        <w:rPr>
          <w:rFonts w:ascii="Arial" w:hAnsi="Arial" w:cs="Arial"/>
          <w:sz w:val="20"/>
          <w:szCs w:val="20"/>
        </w:rPr>
        <w:t>. We</w:t>
      </w:r>
      <w:r w:rsidR="00FE1980" w:rsidRPr="00001129">
        <w:rPr>
          <w:rFonts w:ascii="Arial" w:hAnsi="Arial" w:cs="Arial"/>
          <w:sz w:val="20"/>
          <w:szCs w:val="20"/>
        </w:rPr>
        <w:t xml:space="preserve"> have reconfigured the </w:t>
      </w:r>
      <w:r w:rsidR="00804921">
        <w:rPr>
          <w:rFonts w:ascii="Arial" w:hAnsi="Arial" w:cs="Arial"/>
          <w:sz w:val="20"/>
          <w:szCs w:val="20"/>
        </w:rPr>
        <w:t xml:space="preserve">HR software </w:t>
      </w:r>
      <w:r w:rsidR="00FE1980" w:rsidRPr="00001129">
        <w:rPr>
          <w:rFonts w:ascii="Arial" w:hAnsi="Arial" w:cs="Arial"/>
          <w:sz w:val="20"/>
          <w:szCs w:val="20"/>
        </w:rPr>
        <w:t xml:space="preserve">system so </w:t>
      </w:r>
      <w:r w:rsidR="00804921">
        <w:rPr>
          <w:rFonts w:ascii="Arial" w:hAnsi="Arial" w:cs="Arial"/>
          <w:sz w:val="20"/>
          <w:szCs w:val="20"/>
        </w:rPr>
        <w:t xml:space="preserve">that each </w:t>
      </w:r>
      <w:r w:rsidR="00FE1980" w:rsidRPr="00001129">
        <w:rPr>
          <w:rFonts w:ascii="Arial" w:hAnsi="Arial" w:cs="Arial"/>
          <w:sz w:val="20"/>
          <w:szCs w:val="20"/>
        </w:rPr>
        <w:t>employee</w:t>
      </w:r>
      <w:r w:rsidR="00804921">
        <w:rPr>
          <w:rFonts w:ascii="Arial" w:hAnsi="Arial" w:cs="Arial"/>
          <w:sz w:val="20"/>
          <w:szCs w:val="20"/>
        </w:rPr>
        <w:t>’s</w:t>
      </w:r>
      <w:r w:rsidR="00FE1980" w:rsidRPr="00001129">
        <w:rPr>
          <w:rFonts w:ascii="Arial" w:hAnsi="Arial" w:cs="Arial"/>
          <w:sz w:val="20"/>
          <w:szCs w:val="20"/>
        </w:rPr>
        <w:t xml:space="preserve"> or contractor</w:t>
      </w:r>
      <w:r w:rsidR="00804921">
        <w:rPr>
          <w:rFonts w:ascii="Arial" w:hAnsi="Arial" w:cs="Arial"/>
          <w:sz w:val="20"/>
          <w:szCs w:val="20"/>
        </w:rPr>
        <w:t>’s</w:t>
      </w:r>
      <w:r w:rsidR="00FE1980" w:rsidRPr="00001129">
        <w:rPr>
          <w:rFonts w:ascii="Arial" w:hAnsi="Arial" w:cs="Arial"/>
          <w:sz w:val="20"/>
          <w:szCs w:val="20"/>
        </w:rPr>
        <w:t xml:space="preserve"> data is only available to that employee or contractor</w:t>
      </w:r>
      <w:r w:rsidRPr="00001129">
        <w:rPr>
          <w:rFonts w:ascii="Arial" w:hAnsi="Arial" w:cs="Arial"/>
          <w:sz w:val="20"/>
          <w:szCs w:val="20"/>
        </w:rPr>
        <w:t>.</w:t>
      </w:r>
    </w:p>
    <w:bookmarkEnd w:id="4"/>
    <w:p w14:paraId="1BB7863C" w14:textId="38D1131A" w:rsidR="00B8104C" w:rsidRPr="00001129" w:rsidRDefault="00653533" w:rsidP="00001129">
      <w:pPr>
        <w:pStyle w:val="K03Paragraph"/>
        <w:jc w:val="both"/>
        <w:rPr>
          <w:color w:val="auto"/>
        </w:rPr>
      </w:pPr>
      <w:r w:rsidRPr="00001129">
        <w:rPr>
          <w:color w:val="auto"/>
        </w:rPr>
        <w:t>T</w:t>
      </w:r>
      <w:bookmarkStart w:id="6" w:name="_Hlk115441303"/>
      <w:r w:rsidR="00B8104C" w:rsidRPr="00001129">
        <w:rPr>
          <w:color w:val="auto"/>
        </w:rPr>
        <w:t>o help relieve concerns and restore confidence following this incident, we have secured the services of Kroll to provide identity monitoring at no cost to you for 24-months. Kroll is a global leader in risk mitigation and response, and their team has extensive experience helping people who have sustained an unintentional exposure of confidential data. Your identity monitoring services include Credit Monitoring, Fraud Consultation, and Identity Theft Restoration.</w:t>
      </w:r>
    </w:p>
    <w:p w14:paraId="6AA55FCB" w14:textId="77777777" w:rsidR="00B8104C" w:rsidRPr="00001129" w:rsidRDefault="00B8104C" w:rsidP="00001129">
      <w:pPr>
        <w:pStyle w:val="K11BoxParagraph"/>
        <w:shd w:val="clear" w:color="auto" w:fill="auto"/>
        <w:jc w:val="both"/>
      </w:pPr>
      <w:r w:rsidRPr="00001129">
        <w:tab/>
        <w:t xml:space="preserve">Visit </w:t>
      </w:r>
      <w:r w:rsidRPr="00001129">
        <w:rPr>
          <w:b/>
          <w:color w:val="FF0000"/>
        </w:rPr>
        <w:t>&lt;&lt;</w:t>
      </w:r>
      <w:proofErr w:type="spellStart"/>
      <w:r w:rsidRPr="00001129">
        <w:rPr>
          <w:b/>
          <w:color w:val="FF0000"/>
        </w:rPr>
        <w:t>IDMonitoringURL</w:t>
      </w:r>
      <w:proofErr w:type="spellEnd"/>
      <w:r w:rsidRPr="00001129">
        <w:rPr>
          <w:b/>
          <w:color w:val="FF0000"/>
        </w:rPr>
        <w:t>&gt;&gt;</w:t>
      </w:r>
      <w:r w:rsidRPr="00001129">
        <w:t xml:space="preserve"> to activate and take advantage of your identity monitoring services. </w:t>
      </w:r>
    </w:p>
    <w:p w14:paraId="6558F132" w14:textId="77777777" w:rsidR="00B8104C" w:rsidRPr="00001129" w:rsidRDefault="00B8104C" w:rsidP="00001129">
      <w:pPr>
        <w:pStyle w:val="K11BoxParagraph"/>
        <w:shd w:val="clear" w:color="auto" w:fill="auto"/>
        <w:jc w:val="both"/>
        <w:rPr>
          <w:i/>
        </w:rPr>
      </w:pPr>
      <w:r w:rsidRPr="00001129">
        <w:rPr>
          <w:i/>
          <w:iCs/>
        </w:rPr>
        <w:lastRenderedPageBreak/>
        <w:tab/>
        <w:t xml:space="preserve">You have until </w:t>
      </w:r>
      <w:r w:rsidRPr="00001129">
        <w:rPr>
          <w:b/>
          <w:i/>
          <w:iCs/>
          <w:color w:val="FF0000"/>
        </w:rPr>
        <w:t>&lt;&lt;Date&gt;&gt;</w:t>
      </w:r>
      <w:r w:rsidRPr="00001129">
        <w:rPr>
          <w:i/>
          <w:iCs/>
        </w:rPr>
        <w:t xml:space="preserve"> to activate your identity monitoring services.</w:t>
      </w:r>
    </w:p>
    <w:p w14:paraId="2029EE12" w14:textId="77777777" w:rsidR="00B8104C" w:rsidRPr="00001129" w:rsidRDefault="00B8104C" w:rsidP="00001129">
      <w:pPr>
        <w:pStyle w:val="K11BoxParagraph"/>
        <w:shd w:val="clear" w:color="auto" w:fill="auto"/>
        <w:spacing w:after="120"/>
        <w:jc w:val="both"/>
      </w:pPr>
      <w:r w:rsidRPr="00001129">
        <w:tab/>
        <w:t xml:space="preserve">Membership Number: </w:t>
      </w:r>
      <w:r w:rsidRPr="00001129">
        <w:rPr>
          <w:b/>
          <w:color w:val="FF0000"/>
        </w:rPr>
        <w:t>&lt;&lt;Member ID&gt;&gt;</w:t>
      </w:r>
    </w:p>
    <w:bookmarkEnd w:id="6"/>
    <w:p w14:paraId="039EF964" w14:textId="7702DC83" w:rsidR="00B8104C" w:rsidRDefault="00B8104C" w:rsidP="00001129">
      <w:pPr>
        <w:pStyle w:val="K03Paragraph"/>
        <w:jc w:val="both"/>
      </w:pPr>
      <w:r w:rsidRPr="00001129">
        <w:t>For more information about Kroll and your Identity Monitoring services, you can visit info.krollmonitoring.com.</w:t>
      </w:r>
    </w:p>
    <w:p w14:paraId="6FA0CC56" w14:textId="77777777" w:rsidR="00263BEA" w:rsidRDefault="00263BEA" w:rsidP="00263BEA">
      <w:pPr>
        <w:pStyle w:val="K03Paragraph"/>
        <w:jc w:val="both"/>
      </w:pPr>
      <w:r>
        <w:t>Additional information describing your services is included with this letter.</w:t>
      </w:r>
    </w:p>
    <w:bookmarkEnd w:id="5"/>
    <w:p w14:paraId="20B37FAB" w14:textId="5B01D4DC" w:rsidR="00C9585C" w:rsidRPr="00001129" w:rsidRDefault="00C9585C" w:rsidP="00001129">
      <w:pPr>
        <w:jc w:val="both"/>
        <w:rPr>
          <w:rFonts w:ascii="Arial" w:eastAsia="Times New Roman" w:hAnsi="Arial" w:cs="Arial"/>
          <w:sz w:val="20"/>
          <w:szCs w:val="20"/>
        </w:rPr>
      </w:pPr>
      <w:r w:rsidRPr="00001129">
        <w:rPr>
          <w:rFonts w:ascii="Arial" w:eastAsia="Times New Roman" w:hAnsi="Arial" w:cs="Arial"/>
          <w:b/>
          <w:bCs/>
          <w:sz w:val="20"/>
          <w:szCs w:val="20"/>
        </w:rPr>
        <w:t>What You Can Do</w:t>
      </w:r>
    </w:p>
    <w:p w14:paraId="09B825AF" w14:textId="1173CF60" w:rsidR="00B8104C" w:rsidRPr="00001129" w:rsidRDefault="00B8104C" w:rsidP="00001129">
      <w:pPr>
        <w:pStyle w:val="K03Paragraph"/>
        <w:jc w:val="both"/>
      </w:pPr>
      <w:bookmarkStart w:id="7" w:name="_Hlk124338163"/>
      <w:bookmarkStart w:id="8" w:name="_Hlk115954623"/>
      <w:bookmarkStart w:id="9" w:name="_Hlk115441338"/>
      <w:r w:rsidRPr="00001129">
        <w:t>Please review</w:t>
      </w:r>
      <w:bookmarkEnd w:id="7"/>
      <w:r w:rsidRPr="00001129">
        <w:t xml:space="preserve"> the enclosed “</w:t>
      </w:r>
      <w:r w:rsidR="00651161" w:rsidRPr="00651161">
        <w:rPr>
          <w:i/>
          <w:iCs/>
        </w:rPr>
        <w:t>Additional Information on Credit Monitoring &amp; Identity Theft</w:t>
      </w:r>
      <w:r w:rsidRPr="00001129">
        <w:t xml:space="preserve">” section included with this letter. This section describes additional steps you can take to help protect yourself, including recommendations by the Federal Trade Commission regarding identity theft protection and details on how to place a fraud alert or a security freeze on your credit file. </w:t>
      </w:r>
      <w:r w:rsidRPr="00001129">
        <w:rPr>
          <w:color w:val="231F20"/>
        </w:rPr>
        <w:t xml:space="preserve">It is recommended that you remain vigilant for incidents of fraud and identity theft and report suspected incidents of identity theft to local law enforcement or the attorney general. </w:t>
      </w:r>
      <w:r w:rsidRPr="00001129">
        <w:t>We recommend that you carefully monitor your free credit reports for accounts you did not open or for inquiries from creditors you did not initiate. If you see anything you do not understand, call the credit agency immediately. You should also regularly review your credit or debit card account statements to determine if there are any discrepancies or unusual activity listed. If you see something you do not recognize, immediately notify your financial institution</w:t>
      </w:r>
      <w:bookmarkEnd w:id="8"/>
      <w:r w:rsidRPr="00001129">
        <w:t>.</w:t>
      </w:r>
      <w:bookmarkEnd w:id="9"/>
    </w:p>
    <w:p w14:paraId="30CD64BD" w14:textId="77777777" w:rsidR="000F0A96" w:rsidRPr="00001129" w:rsidRDefault="000F0A96" w:rsidP="00001129">
      <w:pPr>
        <w:jc w:val="both"/>
        <w:rPr>
          <w:rFonts w:ascii="Arial" w:eastAsia="Times New Roman" w:hAnsi="Arial" w:cs="Arial"/>
          <w:b/>
          <w:bCs/>
          <w:sz w:val="20"/>
          <w:szCs w:val="20"/>
        </w:rPr>
      </w:pPr>
      <w:r w:rsidRPr="00001129">
        <w:rPr>
          <w:rFonts w:ascii="Arial" w:eastAsia="Times New Roman" w:hAnsi="Arial" w:cs="Arial"/>
          <w:b/>
          <w:bCs/>
          <w:sz w:val="20"/>
          <w:szCs w:val="20"/>
        </w:rPr>
        <w:t>For More Information</w:t>
      </w:r>
    </w:p>
    <w:p w14:paraId="6C20E20F" w14:textId="63706A19" w:rsidR="00B8104C" w:rsidRPr="00001129" w:rsidRDefault="00B8104C" w:rsidP="00001129">
      <w:pPr>
        <w:pStyle w:val="K03Paragraph"/>
        <w:jc w:val="both"/>
      </w:pPr>
      <w:r w:rsidRPr="00001129">
        <w:t xml:space="preserve">If you have any further questions or concerns regarding this matter, please contact </w:t>
      </w:r>
      <w:r w:rsidRPr="00001129">
        <w:rPr>
          <w:color w:val="FF0000"/>
        </w:rPr>
        <w:t>1-???-???-????</w:t>
      </w:r>
      <w:r w:rsidRPr="00001129">
        <w:rPr>
          <w:color w:val="auto"/>
        </w:rPr>
        <w:t>, Monday through Friday from</w:t>
      </w:r>
      <w:r w:rsidRPr="00001129">
        <w:rPr>
          <w:color w:val="FF0000"/>
        </w:rPr>
        <w:t xml:space="preserve"> 8:00 a.m. to 5:30 p.m. Central Time</w:t>
      </w:r>
      <w:r w:rsidRPr="00001129">
        <w:t>. Please have your membership number ready.</w:t>
      </w:r>
    </w:p>
    <w:p w14:paraId="448D4AD1" w14:textId="198682DE" w:rsidR="00B8104C" w:rsidRPr="00001129" w:rsidRDefault="00B8104C" w:rsidP="00001129">
      <w:pPr>
        <w:pStyle w:val="K03Paragraph"/>
        <w:jc w:val="both"/>
      </w:pPr>
      <w:r w:rsidRPr="00001129">
        <w:t>Protecting your</w:t>
      </w:r>
      <w:r w:rsidR="00805F11" w:rsidRPr="00001129">
        <w:t xml:space="preserve"> </w:t>
      </w:r>
      <w:r w:rsidRPr="00001129">
        <w:t>information is important to us. We trust that the services we are offering to you demonstrate our continued commitment to your security and satisfaction.</w:t>
      </w:r>
    </w:p>
    <w:p w14:paraId="51C3FAF8" w14:textId="5667969D" w:rsidR="000D513F" w:rsidRPr="00001129" w:rsidRDefault="00F1282B" w:rsidP="00001129">
      <w:pPr>
        <w:shd w:val="clear" w:color="auto" w:fill="FFFFFF"/>
        <w:spacing w:after="240" w:line="240" w:lineRule="auto"/>
        <w:jc w:val="both"/>
        <w:rPr>
          <w:rFonts w:ascii="Arial" w:eastAsia="Times New Roman" w:hAnsi="Arial" w:cs="Arial"/>
          <w:color w:val="222222"/>
          <w:sz w:val="20"/>
          <w:szCs w:val="20"/>
        </w:rPr>
      </w:pPr>
      <w:r w:rsidRPr="00001129">
        <w:rPr>
          <w:rFonts w:ascii="Arial" w:eastAsia="Times New Roman" w:hAnsi="Arial" w:cs="Arial"/>
          <w:color w:val="222222"/>
          <w:sz w:val="20"/>
          <w:szCs w:val="20"/>
        </w:rPr>
        <w:t>Sincerely,</w:t>
      </w:r>
    </w:p>
    <w:p w14:paraId="011CCC8E" w14:textId="65BA4183" w:rsidR="000D513F" w:rsidRPr="00001129" w:rsidRDefault="00881C18" w:rsidP="00001129">
      <w:pPr>
        <w:shd w:val="clear" w:color="auto" w:fill="FFFFFF"/>
        <w:spacing w:after="240" w:line="240" w:lineRule="auto"/>
        <w:jc w:val="both"/>
        <w:rPr>
          <w:rFonts w:ascii="Arial" w:eastAsia="Times New Roman" w:hAnsi="Arial" w:cs="Arial"/>
          <w:sz w:val="20"/>
          <w:szCs w:val="20"/>
        </w:rPr>
      </w:pPr>
      <w:r w:rsidRPr="00001129">
        <w:rPr>
          <w:rFonts w:ascii="Arial" w:eastAsia="Times New Roman" w:hAnsi="Arial" w:cs="Arial"/>
          <w:sz w:val="20"/>
          <w:szCs w:val="20"/>
        </w:rPr>
        <w:t>Rex E. Ellio</w:t>
      </w:r>
      <w:r w:rsidR="00155C4E" w:rsidRPr="00001129">
        <w:rPr>
          <w:rFonts w:ascii="Arial" w:eastAsia="Times New Roman" w:hAnsi="Arial" w:cs="Arial"/>
          <w:sz w:val="20"/>
          <w:szCs w:val="20"/>
        </w:rPr>
        <w:t>t</w:t>
      </w:r>
      <w:r w:rsidRPr="00001129">
        <w:rPr>
          <w:rFonts w:ascii="Arial" w:eastAsia="Times New Roman" w:hAnsi="Arial" w:cs="Arial"/>
          <w:sz w:val="20"/>
          <w:szCs w:val="20"/>
        </w:rPr>
        <w:t>t, CFO/COO</w:t>
      </w:r>
    </w:p>
    <w:p w14:paraId="6F2F933D" w14:textId="77777777" w:rsidR="001B59B1" w:rsidRDefault="001B59B1" w:rsidP="000D513F">
      <w:pPr>
        <w:shd w:val="clear" w:color="auto" w:fill="FFFFFF"/>
        <w:spacing w:after="240" w:line="240" w:lineRule="auto"/>
        <w:rPr>
          <w:rFonts w:eastAsia="Times New Roman"/>
        </w:rPr>
      </w:pPr>
    </w:p>
    <w:p w14:paraId="5239183E" w14:textId="414E2D60" w:rsidR="001B59B1" w:rsidRPr="00A228A8" w:rsidRDefault="001B59B1" w:rsidP="000D513F">
      <w:pPr>
        <w:shd w:val="clear" w:color="auto" w:fill="FFFFFF"/>
        <w:spacing w:after="240" w:line="240" w:lineRule="auto"/>
        <w:rPr>
          <w:rFonts w:ascii="Arial" w:eastAsia="Times New Roman" w:hAnsi="Arial" w:cs="Arial"/>
          <w:color w:val="222222"/>
          <w:sz w:val="20"/>
          <w:szCs w:val="20"/>
        </w:rPr>
        <w:sectPr w:rsidR="001B59B1" w:rsidRPr="00A228A8" w:rsidSect="006F0B70">
          <w:headerReference w:type="even" r:id="rId8"/>
          <w:headerReference w:type="default" r:id="rId9"/>
          <w:footerReference w:type="even" r:id="rId10"/>
          <w:footerReference w:type="default" r:id="rId11"/>
          <w:headerReference w:type="first" r:id="rId12"/>
          <w:footerReference w:type="first" r:id="rId13"/>
          <w:pgSz w:w="12240" w:h="15840"/>
          <w:pgMar w:top="2160" w:right="1080" w:bottom="2160" w:left="1080" w:header="432" w:footer="432" w:gutter="0"/>
          <w:cols w:space="720"/>
          <w:docGrid w:linePitch="360"/>
        </w:sectPr>
      </w:pPr>
    </w:p>
    <w:p w14:paraId="73886C7B" w14:textId="77777777" w:rsidR="00111748" w:rsidRPr="00F07934" w:rsidRDefault="00111748" w:rsidP="004176A5">
      <w:pPr>
        <w:spacing w:after="120" w:line="240" w:lineRule="auto"/>
        <w:ind w:left="45" w:hanging="10"/>
        <w:rPr>
          <w:rFonts w:ascii="Arial" w:hAnsi="Arial" w:cs="Arial"/>
          <w:sz w:val="20"/>
          <w:szCs w:val="20"/>
        </w:rPr>
      </w:pPr>
      <w:bookmarkStart w:id="10" w:name="_Hlk138410924"/>
      <w:bookmarkStart w:id="11" w:name="_Hlk64468141"/>
      <w:bookmarkStart w:id="12" w:name="_Hlk64469223"/>
      <w:r w:rsidRPr="00F07934">
        <w:rPr>
          <w:rFonts w:ascii="Arial" w:hAnsi="Arial" w:cs="Arial"/>
          <w:sz w:val="20"/>
          <w:szCs w:val="20"/>
          <w:u w:val="single" w:color="000000"/>
        </w:rPr>
        <w:lastRenderedPageBreak/>
        <w:t>ADDITIONAL INFORMATION ON CREDIT MONITORING &amp; IDENTITY THEFT</w:t>
      </w:r>
    </w:p>
    <w:bookmarkEnd w:id="10"/>
    <w:p w14:paraId="098649D9" w14:textId="5E03D4AF" w:rsidR="003426A3" w:rsidRPr="00F07934" w:rsidRDefault="00111748" w:rsidP="004176A5">
      <w:pPr>
        <w:spacing w:after="120" w:line="240" w:lineRule="auto"/>
        <w:ind w:left="38" w:hanging="3"/>
        <w:jc w:val="both"/>
        <w:rPr>
          <w:rFonts w:ascii="Arial" w:hAnsi="Arial" w:cs="Arial"/>
          <w:sz w:val="20"/>
          <w:szCs w:val="20"/>
        </w:rPr>
      </w:pPr>
      <w:r w:rsidRPr="00F07934">
        <w:rPr>
          <w:rFonts w:ascii="Arial" w:hAnsi="Arial" w:cs="Arial"/>
          <w:sz w:val="20"/>
          <w:szCs w:val="20"/>
        </w:rPr>
        <w:t>Individuals are advised to remain vigilant for incidents of fraud and identity theft by reviewing account statements</w:t>
      </w:r>
      <w:r w:rsidR="00313F15">
        <w:rPr>
          <w:rFonts w:ascii="Arial" w:hAnsi="Arial" w:cs="Arial"/>
          <w:sz w:val="20"/>
          <w:szCs w:val="20"/>
        </w:rPr>
        <w:t>,</w:t>
      </w:r>
      <w:r w:rsidRPr="00F07934">
        <w:rPr>
          <w:rFonts w:ascii="Arial" w:hAnsi="Arial" w:cs="Arial"/>
          <w:sz w:val="20"/>
          <w:szCs w:val="20"/>
        </w:rPr>
        <w:t xml:space="preserve"> monitoring free credit reports</w:t>
      </w:r>
      <w:r w:rsidR="00313F15">
        <w:rPr>
          <w:rFonts w:ascii="Arial" w:hAnsi="Arial" w:cs="Arial"/>
          <w:sz w:val="20"/>
          <w:szCs w:val="20"/>
        </w:rPr>
        <w:t>,</w:t>
      </w:r>
      <w:r w:rsidRPr="00F07934">
        <w:rPr>
          <w:rFonts w:ascii="Arial" w:hAnsi="Arial" w:cs="Arial"/>
          <w:sz w:val="20"/>
          <w:szCs w:val="20"/>
        </w:rPr>
        <w:t xml:space="preserve"> and promptly report</w:t>
      </w:r>
      <w:r w:rsidR="00313F15">
        <w:rPr>
          <w:rFonts w:ascii="Arial" w:hAnsi="Arial" w:cs="Arial"/>
          <w:sz w:val="20"/>
          <w:szCs w:val="20"/>
        </w:rPr>
        <w:t>ing</w:t>
      </w:r>
      <w:r w:rsidRPr="00F07934">
        <w:rPr>
          <w:rFonts w:ascii="Arial" w:hAnsi="Arial" w:cs="Arial"/>
          <w:sz w:val="20"/>
          <w:szCs w:val="20"/>
        </w:rPr>
        <w:t xml:space="preserve"> any fraudulent activity or suspected incidents of identity theft to proper law enforcement authorities, including the police and your state's attorney general as well as the Federal Trade Commission.</w:t>
      </w:r>
    </w:p>
    <w:p w14:paraId="1DBBC6C5" w14:textId="63866985" w:rsidR="00111748" w:rsidRPr="00F07934" w:rsidRDefault="00111748" w:rsidP="004176A5">
      <w:pPr>
        <w:spacing w:after="120" w:line="240" w:lineRule="auto"/>
        <w:ind w:left="38" w:hanging="3"/>
        <w:jc w:val="both"/>
        <w:rPr>
          <w:rFonts w:ascii="Arial" w:hAnsi="Arial" w:cs="Arial"/>
          <w:sz w:val="20"/>
          <w:szCs w:val="20"/>
        </w:rPr>
      </w:pPr>
      <w:r w:rsidRPr="00F07934">
        <w:rPr>
          <w:rFonts w:ascii="Arial" w:hAnsi="Arial" w:cs="Arial"/>
          <w:sz w:val="20"/>
          <w:szCs w:val="20"/>
        </w:rPr>
        <w:t>The following are some resources:</w:t>
      </w:r>
    </w:p>
    <w:p w14:paraId="16DA482B" w14:textId="254AD4EE" w:rsidR="0096488A" w:rsidRPr="00A47C9A" w:rsidRDefault="004176A5" w:rsidP="004176A5">
      <w:pPr>
        <w:pStyle w:val="ListParagraph"/>
        <w:numPr>
          <w:ilvl w:val="0"/>
          <w:numId w:val="5"/>
        </w:numPr>
        <w:spacing w:after="120" w:line="240" w:lineRule="auto"/>
        <w:contextualSpacing w:val="0"/>
        <w:jc w:val="both"/>
        <w:rPr>
          <w:rStyle w:val="Hyperlink"/>
          <w:rFonts w:ascii="Arial" w:hAnsi="Arial" w:cs="Arial"/>
          <w:color w:val="auto"/>
          <w:sz w:val="20"/>
          <w:szCs w:val="20"/>
          <w:u w:val="none"/>
        </w:rPr>
      </w:pPr>
      <w:r w:rsidRPr="00F07934">
        <w:rPr>
          <w:rFonts w:ascii="Arial" w:hAnsi="Arial" w:cs="Arial"/>
          <w:sz w:val="20"/>
          <w:szCs w:val="20"/>
        </w:rPr>
        <w:t xml:space="preserve">You may contact the </w:t>
      </w:r>
      <w:r w:rsidRPr="00F07934">
        <w:rPr>
          <w:rFonts w:ascii="Arial" w:hAnsi="Arial" w:cs="Arial"/>
          <w:b/>
          <w:sz w:val="20"/>
          <w:szCs w:val="20"/>
        </w:rPr>
        <w:t>Federal Trade Commission</w:t>
      </w:r>
      <w:r w:rsidRPr="00F07934">
        <w:rPr>
          <w:rFonts w:ascii="Arial" w:hAnsi="Arial" w:cs="Arial"/>
          <w:sz w:val="20"/>
          <w:szCs w:val="20"/>
        </w:rPr>
        <w:t>, Consumer Response Center</w:t>
      </w:r>
      <w:r w:rsidR="003426A3" w:rsidRPr="00F07934">
        <w:rPr>
          <w:rFonts w:ascii="Arial" w:hAnsi="Arial" w:cs="Arial"/>
          <w:sz w:val="20"/>
          <w:szCs w:val="20"/>
        </w:rPr>
        <w:t>, 600 Pennsylvania Avenue NW, Washington, DC 20580, 1-877-IDTHEFT (438-4338),</w:t>
      </w:r>
      <w:r w:rsidR="0096488A" w:rsidRPr="00F07934">
        <w:rPr>
          <w:rFonts w:ascii="Arial" w:hAnsi="Arial" w:cs="Arial"/>
          <w:sz w:val="20"/>
          <w:szCs w:val="20"/>
        </w:rPr>
        <w:t xml:space="preserve"> </w:t>
      </w:r>
      <w:hyperlink r:id="rId14" w:history="1">
        <w:r w:rsidR="0096488A" w:rsidRPr="00F07934">
          <w:rPr>
            <w:rStyle w:val="Hyperlink"/>
            <w:rFonts w:ascii="Arial" w:hAnsi="Arial" w:cs="Arial"/>
            <w:sz w:val="20"/>
            <w:szCs w:val="20"/>
          </w:rPr>
          <w:t>https://consumer.ftc.gov/features/identity-theft</w:t>
        </w:r>
      </w:hyperlink>
    </w:p>
    <w:p w14:paraId="42D7859A" w14:textId="1FE17727" w:rsidR="00876BEF" w:rsidRPr="00F07934" w:rsidRDefault="00876BEF" w:rsidP="004176A5">
      <w:pPr>
        <w:pStyle w:val="ListParagraph"/>
        <w:numPr>
          <w:ilvl w:val="0"/>
          <w:numId w:val="5"/>
        </w:numPr>
        <w:spacing w:after="120" w:line="240" w:lineRule="auto"/>
        <w:contextualSpacing w:val="0"/>
        <w:jc w:val="both"/>
        <w:rPr>
          <w:rStyle w:val="Hyperlink"/>
          <w:rFonts w:ascii="Arial" w:hAnsi="Arial" w:cs="Arial"/>
          <w:color w:val="auto"/>
          <w:sz w:val="20"/>
          <w:szCs w:val="20"/>
          <w:u w:val="none"/>
        </w:rPr>
      </w:pPr>
      <w:r w:rsidRPr="00A47C9A">
        <w:rPr>
          <w:rStyle w:val="Hyperlink"/>
          <w:rFonts w:ascii="Arial" w:hAnsi="Arial" w:cs="Arial"/>
          <w:color w:val="auto"/>
          <w:sz w:val="20"/>
          <w:szCs w:val="20"/>
          <w:u w:val="none"/>
        </w:rPr>
        <w:t xml:space="preserve">You have certain rights under the </w:t>
      </w:r>
      <w:r w:rsidRPr="002A33F8">
        <w:rPr>
          <w:rStyle w:val="Hyperlink"/>
          <w:rFonts w:ascii="Arial" w:hAnsi="Arial" w:cs="Arial"/>
          <w:b/>
          <w:bCs/>
          <w:color w:val="auto"/>
          <w:sz w:val="20"/>
          <w:szCs w:val="20"/>
          <w:u w:val="none"/>
        </w:rPr>
        <w:t>Fair Credit Reporting Act</w:t>
      </w:r>
      <w:r w:rsidRPr="00A47C9A">
        <w:rPr>
          <w:rStyle w:val="Hyperlink"/>
          <w:rFonts w:ascii="Arial" w:hAnsi="Arial" w:cs="Arial"/>
          <w:color w:val="auto"/>
          <w:sz w:val="20"/>
          <w:szCs w:val="20"/>
          <w:u w:val="none"/>
        </w:rPr>
        <w:t xml:space="preserve"> related to your consumer credit. </w:t>
      </w:r>
      <w:r w:rsidR="00366288" w:rsidRPr="00A47C9A">
        <w:rPr>
          <w:rStyle w:val="Hyperlink"/>
          <w:rFonts w:ascii="Arial" w:hAnsi="Arial" w:cs="Arial"/>
          <w:color w:val="auto"/>
          <w:sz w:val="20"/>
          <w:szCs w:val="20"/>
          <w:u w:val="none"/>
        </w:rPr>
        <w:t>For more information, please</w:t>
      </w:r>
      <w:r w:rsidRPr="00A47C9A">
        <w:rPr>
          <w:rStyle w:val="Hyperlink"/>
          <w:rFonts w:ascii="Arial" w:hAnsi="Arial" w:cs="Arial"/>
          <w:color w:val="auto"/>
          <w:sz w:val="20"/>
          <w:szCs w:val="20"/>
          <w:u w:val="none"/>
        </w:rPr>
        <w:t xml:space="preserve"> see </w:t>
      </w:r>
      <w:r w:rsidR="00E51F91" w:rsidRPr="00E51F91">
        <w:rPr>
          <w:rStyle w:val="Hyperlink"/>
          <w:rFonts w:ascii="Arial" w:hAnsi="Arial" w:cs="Arial"/>
          <w:sz w:val="20"/>
          <w:szCs w:val="20"/>
        </w:rPr>
        <w:t>https://www.consumer.ftc.gov/sites/default/files/articles/pdf/pdf-0096-fair-credit-reporting-act.pdf</w:t>
      </w:r>
      <w:r>
        <w:rPr>
          <w:rStyle w:val="Hyperlink"/>
          <w:rFonts w:ascii="Arial" w:hAnsi="Arial" w:cs="Arial"/>
          <w:sz w:val="20"/>
          <w:szCs w:val="20"/>
        </w:rPr>
        <w:t xml:space="preserve">. </w:t>
      </w:r>
    </w:p>
    <w:p w14:paraId="5031D2DE" w14:textId="080D35A1" w:rsidR="00111748" w:rsidRPr="00F07934" w:rsidRDefault="00111748" w:rsidP="004176A5">
      <w:pPr>
        <w:spacing w:after="120" w:line="240" w:lineRule="auto"/>
        <w:jc w:val="both"/>
        <w:rPr>
          <w:rFonts w:ascii="Arial" w:hAnsi="Arial" w:cs="Arial"/>
          <w:sz w:val="20"/>
          <w:szCs w:val="20"/>
        </w:rPr>
      </w:pPr>
      <w:r w:rsidRPr="00F07934">
        <w:rPr>
          <w:rFonts w:ascii="Arial" w:eastAsia="Calibri" w:hAnsi="Arial" w:cs="Arial"/>
          <w:b/>
          <w:bCs/>
          <w:sz w:val="20"/>
          <w:szCs w:val="20"/>
        </w:rPr>
        <w:t>Take Charge: Fighting Back Against Identity Theft</w:t>
      </w:r>
      <w:r w:rsidR="004176A5" w:rsidRPr="00F07934">
        <w:rPr>
          <w:rFonts w:ascii="Arial" w:eastAsia="Calibri" w:hAnsi="Arial" w:cs="Arial"/>
          <w:b/>
          <w:bCs/>
          <w:sz w:val="20"/>
          <w:szCs w:val="20"/>
        </w:rPr>
        <w:t xml:space="preserve">: </w:t>
      </w:r>
      <w:r w:rsidRPr="00F07934">
        <w:rPr>
          <w:rFonts w:ascii="Arial" w:hAnsi="Arial" w:cs="Arial"/>
          <w:sz w:val="20"/>
          <w:szCs w:val="20"/>
        </w:rPr>
        <w:t xml:space="preserve">This is a comprehensive guide from the FTC to help you guard against and deal with identity theft </w:t>
      </w:r>
      <w:hyperlink r:id="rId15" w:history="1">
        <w:r w:rsidR="0096488A" w:rsidRPr="00F07934">
          <w:rPr>
            <w:rStyle w:val="Hyperlink"/>
            <w:rFonts w:ascii="Arial" w:hAnsi="Arial" w:cs="Arial"/>
            <w:sz w:val="20"/>
            <w:szCs w:val="20"/>
          </w:rPr>
          <w:t>https://www.identitytheft.gov/</w:t>
        </w:r>
      </w:hyperlink>
      <w:r w:rsidRPr="00F07934">
        <w:rPr>
          <w:rFonts w:ascii="Arial" w:hAnsi="Arial" w:cs="Arial"/>
          <w:sz w:val="20"/>
          <w:szCs w:val="20"/>
        </w:rPr>
        <w:t>.</w:t>
      </w:r>
    </w:p>
    <w:p w14:paraId="04DB5C34" w14:textId="31A06306" w:rsidR="00111748" w:rsidRPr="00F07934" w:rsidRDefault="004176A5" w:rsidP="004176A5">
      <w:pPr>
        <w:spacing w:after="120" w:line="240" w:lineRule="auto"/>
        <w:ind w:left="28"/>
        <w:jc w:val="both"/>
        <w:rPr>
          <w:rFonts w:ascii="Arial" w:hAnsi="Arial" w:cs="Arial"/>
          <w:sz w:val="20"/>
          <w:szCs w:val="20"/>
        </w:rPr>
      </w:pPr>
      <w:r w:rsidRPr="00F07934">
        <w:rPr>
          <w:rFonts w:ascii="Arial" w:hAnsi="Arial" w:cs="Arial"/>
          <w:b/>
          <w:bCs/>
          <w:sz w:val="20"/>
          <w:szCs w:val="20"/>
        </w:rPr>
        <w:t xml:space="preserve">Copy of Credit Report: </w:t>
      </w:r>
      <w:r w:rsidR="00111748" w:rsidRPr="00F07934">
        <w:rPr>
          <w:rFonts w:ascii="Arial" w:hAnsi="Arial" w:cs="Arial"/>
          <w:sz w:val="20"/>
          <w:szCs w:val="20"/>
        </w:rPr>
        <w:t>You may obtain a free copy of your credit report from each of the three major credit reporting agencies once every 12 months by visiting www.annualcreditreport.com, calling 1-877-322-8228, or by completing an Annual Credit Report Request Form and mailing it to Annual Credit Report Request Service, P.O. Box</w:t>
      </w:r>
      <w:r w:rsidR="00B879CA" w:rsidRPr="00F07934">
        <w:rPr>
          <w:rFonts w:ascii="Arial" w:hAnsi="Arial" w:cs="Arial"/>
          <w:sz w:val="20"/>
          <w:szCs w:val="20"/>
        </w:rPr>
        <w:t xml:space="preserve"> </w:t>
      </w:r>
      <w:r w:rsidR="00111748" w:rsidRPr="00F07934">
        <w:rPr>
          <w:rFonts w:ascii="Arial" w:hAnsi="Arial" w:cs="Arial"/>
          <w:sz w:val="20"/>
          <w:szCs w:val="20"/>
        </w:rPr>
        <w:t xml:space="preserve">105281, Atlanta, GA 30348. You can print a copy of the request form at </w:t>
      </w:r>
      <w:hyperlink r:id="rId16" w:history="1">
        <w:r w:rsidRPr="00F07934">
          <w:rPr>
            <w:rStyle w:val="Hyperlink"/>
            <w:rFonts w:ascii="Arial" w:hAnsi="Arial" w:cs="Arial"/>
            <w:sz w:val="20"/>
            <w:szCs w:val="20"/>
          </w:rPr>
          <w:t>www.annualcreditreport.com/manualRequestForm.action</w:t>
        </w:r>
      </w:hyperlink>
      <w:r w:rsidRPr="00F07934">
        <w:rPr>
          <w:rFonts w:ascii="Arial" w:hAnsi="Arial" w:cs="Arial"/>
          <w:sz w:val="20"/>
          <w:szCs w:val="20"/>
          <w:u w:color="000000"/>
        </w:rPr>
        <w:t xml:space="preserve">. </w:t>
      </w:r>
      <w:r w:rsidRPr="00F07934">
        <w:rPr>
          <w:rFonts w:ascii="Arial" w:hAnsi="Arial" w:cs="Arial"/>
          <w:sz w:val="20"/>
          <w:szCs w:val="20"/>
        </w:rPr>
        <w:t>You also can contact one of the following three national credit reporting agencies:</w:t>
      </w:r>
    </w:p>
    <w:tbl>
      <w:tblPr>
        <w:tblStyle w:val="TableGrid0"/>
        <w:tblW w:w="0" w:type="auto"/>
        <w:tblInd w:w="28" w:type="dxa"/>
        <w:tblLook w:val="04A0" w:firstRow="1" w:lastRow="0" w:firstColumn="1" w:lastColumn="0" w:noHBand="0" w:noVBand="1"/>
      </w:tblPr>
      <w:tblGrid>
        <w:gridCol w:w="3818"/>
        <w:gridCol w:w="3321"/>
        <w:gridCol w:w="3436"/>
      </w:tblGrid>
      <w:tr w:rsidR="006F0B70" w:rsidRPr="00F07934" w14:paraId="4D993C90" w14:textId="77777777" w:rsidTr="004176A5">
        <w:tc>
          <w:tcPr>
            <w:tcW w:w="3818" w:type="dxa"/>
          </w:tcPr>
          <w:p w14:paraId="10F72826" w14:textId="15307946" w:rsidR="006F0B70" w:rsidRPr="00F07934" w:rsidRDefault="006F0B70" w:rsidP="004176A5">
            <w:pPr>
              <w:spacing w:after="120"/>
              <w:jc w:val="center"/>
              <w:rPr>
                <w:rFonts w:ascii="Arial" w:hAnsi="Arial" w:cs="Arial"/>
                <w:b/>
                <w:bCs/>
                <w:sz w:val="20"/>
                <w:szCs w:val="20"/>
              </w:rPr>
            </w:pPr>
            <w:r w:rsidRPr="00F07934">
              <w:rPr>
                <w:rFonts w:ascii="Arial" w:hAnsi="Arial" w:cs="Arial"/>
                <w:b/>
                <w:bCs/>
                <w:sz w:val="20"/>
                <w:szCs w:val="20"/>
              </w:rPr>
              <w:t>Equifax</w:t>
            </w:r>
          </w:p>
        </w:tc>
        <w:tc>
          <w:tcPr>
            <w:tcW w:w="3321" w:type="dxa"/>
          </w:tcPr>
          <w:p w14:paraId="74CBF405" w14:textId="3487E034" w:rsidR="006F0B70" w:rsidRPr="00F07934" w:rsidRDefault="006F0B70" w:rsidP="004176A5">
            <w:pPr>
              <w:spacing w:after="120"/>
              <w:jc w:val="center"/>
              <w:rPr>
                <w:rFonts w:ascii="Arial" w:hAnsi="Arial" w:cs="Arial"/>
                <w:b/>
                <w:bCs/>
                <w:sz w:val="20"/>
                <w:szCs w:val="20"/>
              </w:rPr>
            </w:pPr>
            <w:r w:rsidRPr="00F07934">
              <w:rPr>
                <w:rFonts w:ascii="Arial" w:hAnsi="Arial" w:cs="Arial"/>
                <w:b/>
                <w:bCs/>
                <w:sz w:val="20"/>
                <w:szCs w:val="20"/>
              </w:rPr>
              <w:t>Experian</w:t>
            </w:r>
          </w:p>
        </w:tc>
        <w:tc>
          <w:tcPr>
            <w:tcW w:w="3436" w:type="dxa"/>
          </w:tcPr>
          <w:p w14:paraId="4F5D6930" w14:textId="2ADE85BB" w:rsidR="006F0B70" w:rsidRPr="00F07934" w:rsidRDefault="006F0B70" w:rsidP="004176A5">
            <w:pPr>
              <w:spacing w:after="120"/>
              <w:jc w:val="center"/>
              <w:rPr>
                <w:rFonts w:ascii="Arial" w:hAnsi="Arial" w:cs="Arial"/>
                <w:b/>
                <w:bCs/>
                <w:sz w:val="20"/>
                <w:szCs w:val="20"/>
              </w:rPr>
            </w:pPr>
            <w:r w:rsidRPr="00F07934">
              <w:rPr>
                <w:rFonts w:ascii="Arial" w:hAnsi="Arial" w:cs="Arial"/>
                <w:b/>
                <w:bCs/>
                <w:sz w:val="20"/>
                <w:szCs w:val="20"/>
              </w:rPr>
              <w:t>TransUnion</w:t>
            </w:r>
          </w:p>
        </w:tc>
      </w:tr>
      <w:tr w:rsidR="006F0B70" w:rsidRPr="00F07934" w14:paraId="303B422E" w14:textId="77777777" w:rsidTr="004176A5">
        <w:tc>
          <w:tcPr>
            <w:tcW w:w="3818" w:type="dxa"/>
          </w:tcPr>
          <w:p w14:paraId="0AB55042" w14:textId="67CAA14C" w:rsidR="006F0B70" w:rsidRPr="00F07934" w:rsidRDefault="00463E3E" w:rsidP="004176A5">
            <w:pPr>
              <w:spacing w:after="120"/>
              <w:jc w:val="center"/>
              <w:rPr>
                <w:rFonts w:ascii="Arial" w:hAnsi="Arial" w:cs="Arial"/>
                <w:sz w:val="20"/>
                <w:szCs w:val="20"/>
              </w:rPr>
            </w:pPr>
            <w:hyperlink r:id="rId17" w:history="1">
              <w:r w:rsidR="00651161" w:rsidRPr="00F07934">
                <w:rPr>
                  <w:rStyle w:val="Hyperlink"/>
                  <w:rFonts w:ascii="Arial" w:hAnsi="Arial" w:cs="Arial"/>
                  <w:sz w:val="20"/>
                  <w:szCs w:val="20"/>
                </w:rPr>
                <w:t>https://www.equifax.com/personal/credit-report-services/</w:t>
              </w:r>
            </w:hyperlink>
          </w:p>
        </w:tc>
        <w:tc>
          <w:tcPr>
            <w:tcW w:w="3321" w:type="dxa"/>
          </w:tcPr>
          <w:p w14:paraId="68D4B5B0" w14:textId="0E960CA3" w:rsidR="006F0B70" w:rsidRPr="00F07934" w:rsidRDefault="00463E3E" w:rsidP="004176A5">
            <w:pPr>
              <w:spacing w:after="120"/>
              <w:jc w:val="center"/>
              <w:rPr>
                <w:rFonts w:ascii="Arial" w:hAnsi="Arial" w:cs="Arial"/>
                <w:sz w:val="20"/>
                <w:szCs w:val="20"/>
              </w:rPr>
            </w:pPr>
            <w:hyperlink r:id="rId18" w:history="1">
              <w:r w:rsidR="00651161" w:rsidRPr="00F07934">
                <w:rPr>
                  <w:rStyle w:val="Hyperlink"/>
                  <w:rFonts w:ascii="Arial" w:hAnsi="Arial" w:cs="Arial"/>
                  <w:sz w:val="20"/>
                  <w:szCs w:val="20"/>
                </w:rPr>
                <w:t>https://www.experian.com/help/</w:t>
              </w:r>
            </w:hyperlink>
          </w:p>
        </w:tc>
        <w:tc>
          <w:tcPr>
            <w:tcW w:w="3436" w:type="dxa"/>
          </w:tcPr>
          <w:p w14:paraId="434B063E" w14:textId="0488F1BB" w:rsidR="006F0B70" w:rsidRPr="00F07934" w:rsidRDefault="00463E3E" w:rsidP="004176A5">
            <w:pPr>
              <w:spacing w:after="120"/>
              <w:jc w:val="center"/>
              <w:rPr>
                <w:rFonts w:ascii="Arial" w:hAnsi="Arial" w:cs="Arial"/>
                <w:sz w:val="20"/>
                <w:szCs w:val="20"/>
              </w:rPr>
            </w:pPr>
            <w:hyperlink r:id="rId19" w:history="1">
              <w:r w:rsidR="00651161" w:rsidRPr="00F07934">
                <w:rPr>
                  <w:rStyle w:val="Hyperlink"/>
                  <w:rFonts w:ascii="Arial" w:hAnsi="Arial" w:cs="Arial"/>
                  <w:sz w:val="20"/>
                  <w:szCs w:val="20"/>
                </w:rPr>
                <w:t>https://www.transunion.com/credit-help</w:t>
              </w:r>
            </w:hyperlink>
          </w:p>
        </w:tc>
      </w:tr>
      <w:tr w:rsidR="006F0B70" w:rsidRPr="00F07934" w14:paraId="79531FCA" w14:textId="77777777" w:rsidTr="004176A5">
        <w:tc>
          <w:tcPr>
            <w:tcW w:w="3818" w:type="dxa"/>
          </w:tcPr>
          <w:p w14:paraId="6C66A764" w14:textId="39671599" w:rsidR="006F0B70" w:rsidRPr="00F07934" w:rsidRDefault="00651161" w:rsidP="004176A5">
            <w:pPr>
              <w:spacing w:after="120"/>
              <w:jc w:val="center"/>
              <w:rPr>
                <w:rFonts w:ascii="Arial" w:hAnsi="Arial" w:cs="Arial"/>
                <w:sz w:val="20"/>
                <w:szCs w:val="20"/>
              </w:rPr>
            </w:pPr>
            <w:r w:rsidRPr="00F07934">
              <w:rPr>
                <w:rFonts w:ascii="Arial" w:hAnsi="Arial" w:cs="Arial"/>
                <w:sz w:val="20"/>
                <w:szCs w:val="20"/>
              </w:rPr>
              <w:t>1-888-298-0045</w:t>
            </w:r>
          </w:p>
        </w:tc>
        <w:tc>
          <w:tcPr>
            <w:tcW w:w="3321" w:type="dxa"/>
          </w:tcPr>
          <w:p w14:paraId="39308883" w14:textId="3313E63B" w:rsidR="006F0B70" w:rsidRPr="00F07934" w:rsidRDefault="00651161" w:rsidP="004176A5">
            <w:pPr>
              <w:spacing w:after="120"/>
              <w:jc w:val="center"/>
              <w:rPr>
                <w:rFonts w:ascii="Arial" w:hAnsi="Arial" w:cs="Arial"/>
                <w:sz w:val="20"/>
                <w:szCs w:val="20"/>
              </w:rPr>
            </w:pPr>
            <w:r w:rsidRPr="00F07934">
              <w:rPr>
                <w:rFonts w:ascii="Arial" w:hAnsi="Arial" w:cs="Arial"/>
                <w:sz w:val="20"/>
                <w:szCs w:val="20"/>
              </w:rPr>
              <w:t>1-888-397-3742</w:t>
            </w:r>
          </w:p>
        </w:tc>
        <w:tc>
          <w:tcPr>
            <w:tcW w:w="3436" w:type="dxa"/>
          </w:tcPr>
          <w:p w14:paraId="15F1D3B2" w14:textId="48B3337D" w:rsidR="006F0B70" w:rsidRPr="00F07934" w:rsidRDefault="00651161" w:rsidP="004176A5">
            <w:pPr>
              <w:spacing w:after="120"/>
              <w:jc w:val="center"/>
              <w:rPr>
                <w:rFonts w:ascii="Arial" w:hAnsi="Arial" w:cs="Arial"/>
                <w:sz w:val="20"/>
                <w:szCs w:val="20"/>
              </w:rPr>
            </w:pPr>
            <w:r w:rsidRPr="00F07934">
              <w:rPr>
                <w:rFonts w:ascii="Arial" w:hAnsi="Arial" w:cs="Arial"/>
                <w:sz w:val="20"/>
                <w:szCs w:val="20"/>
              </w:rPr>
              <w:t>1-800-916-8800</w:t>
            </w:r>
          </w:p>
        </w:tc>
      </w:tr>
      <w:tr w:rsidR="006F0B70" w:rsidRPr="00F07934" w14:paraId="5E77D161" w14:textId="77777777" w:rsidTr="004176A5">
        <w:tc>
          <w:tcPr>
            <w:tcW w:w="3818" w:type="dxa"/>
          </w:tcPr>
          <w:p w14:paraId="04F77735" w14:textId="0B8EFF31" w:rsidR="006F0B70" w:rsidRPr="00F07934" w:rsidRDefault="00651161" w:rsidP="004176A5">
            <w:pPr>
              <w:spacing w:after="120"/>
              <w:jc w:val="center"/>
              <w:rPr>
                <w:rFonts w:ascii="Arial" w:hAnsi="Arial" w:cs="Arial"/>
                <w:sz w:val="20"/>
                <w:szCs w:val="20"/>
              </w:rPr>
            </w:pPr>
            <w:r w:rsidRPr="00F07934">
              <w:rPr>
                <w:rFonts w:ascii="Arial" w:hAnsi="Arial" w:cs="Arial"/>
                <w:sz w:val="20"/>
                <w:szCs w:val="20"/>
              </w:rPr>
              <w:t>Equifax Fraud Alert, P.O. Box 105069 Atlanta, GA 30348-5069</w:t>
            </w:r>
          </w:p>
        </w:tc>
        <w:tc>
          <w:tcPr>
            <w:tcW w:w="3321" w:type="dxa"/>
          </w:tcPr>
          <w:p w14:paraId="24A4D23F" w14:textId="4FC306D9" w:rsidR="006F0B70" w:rsidRPr="00F07934" w:rsidRDefault="00651161" w:rsidP="004176A5">
            <w:pPr>
              <w:spacing w:after="120"/>
              <w:jc w:val="center"/>
              <w:rPr>
                <w:rFonts w:ascii="Arial" w:hAnsi="Arial" w:cs="Arial"/>
                <w:sz w:val="20"/>
                <w:szCs w:val="20"/>
              </w:rPr>
            </w:pPr>
            <w:r w:rsidRPr="00F07934">
              <w:rPr>
                <w:rFonts w:ascii="Arial" w:hAnsi="Arial" w:cs="Arial"/>
                <w:sz w:val="20"/>
                <w:szCs w:val="20"/>
              </w:rPr>
              <w:t>Experian Fraud Alert, P.O. Box 9554, Allen, TX 75013</w:t>
            </w:r>
          </w:p>
        </w:tc>
        <w:tc>
          <w:tcPr>
            <w:tcW w:w="3436" w:type="dxa"/>
          </w:tcPr>
          <w:p w14:paraId="622271E2" w14:textId="7F35DD76" w:rsidR="006F0B70" w:rsidRPr="00F07934" w:rsidRDefault="00651161" w:rsidP="004176A5">
            <w:pPr>
              <w:spacing w:after="120"/>
              <w:jc w:val="center"/>
              <w:rPr>
                <w:rFonts w:ascii="Arial" w:hAnsi="Arial" w:cs="Arial"/>
                <w:sz w:val="20"/>
                <w:szCs w:val="20"/>
              </w:rPr>
            </w:pPr>
            <w:r w:rsidRPr="00F07934">
              <w:rPr>
                <w:rFonts w:ascii="Arial" w:hAnsi="Arial" w:cs="Arial"/>
                <w:sz w:val="20"/>
                <w:szCs w:val="20"/>
              </w:rPr>
              <w:t>TransUnion Fraud Alert, P.O. Box 2000, Chester, PA 19016</w:t>
            </w:r>
          </w:p>
        </w:tc>
      </w:tr>
      <w:tr w:rsidR="00651161" w:rsidRPr="00F07934" w14:paraId="31BD9F0E" w14:textId="77777777" w:rsidTr="004176A5">
        <w:tc>
          <w:tcPr>
            <w:tcW w:w="3818" w:type="dxa"/>
          </w:tcPr>
          <w:p w14:paraId="3AD9C5E7" w14:textId="3BF53779" w:rsidR="00651161" w:rsidRPr="00F07934" w:rsidRDefault="00651161" w:rsidP="004176A5">
            <w:pPr>
              <w:spacing w:after="120"/>
              <w:jc w:val="center"/>
              <w:rPr>
                <w:rFonts w:ascii="Arial" w:hAnsi="Arial" w:cs="Arial"/>
                <w:sz w:val="20"/>
                <w:szCs w:val="20"/>
              </w:rPr>
            </w:pPr>
            <w:r w:rsidRPr="00F07934">
              <w:rPr>
                <w:rFonts w:ascii="Arial" w:hAnsi="Arial" w:cs="Arial"/>
                <w:sz w:val="20"/>
                <w:szCs w:val="20"/>
              </w:rPr>
              <w:t>Equifax Credit Freeze, P.O. Box 105788 Atlanta, GA 30348-5788</w:t>
            </w:r>
          </w:p>
        </w:tc>
        <w:tc>
          <w:tcPr>
            <w:tcW w:w="3321" w:type="dxa"/>
          </w:tcPr>
          <w:p w14:paraId="4F8A077C" w14:textId="72824142" w:rsidR="00651161" w:rsidRPr="00F07934" w:rsidRDefault="00651161" w:rsidP="004176A5">
            <w:pPr>
              <w:spacing w:after="120"/>
              <w:jc w:val="center"/>
              <w:rPr>
                <w:rFonts w:ascii="Arial" w:hAnsi="Arial" w:cs="Arial"/>
                <w:sz w:val="20"/>
                <w:szCs w:val="20"/>
              </w:rPr>
            </w:pPr>
            <w:r w:rsidRPr="00F07934">
              <w:rPr>
                <w:rFonts w:ascii="Arial" w:hAnsi="Arial" w:cs="Arial"/>
                <w:sz w:val="20"/>
                <w:szCs w:val="20"/>
              </w:rPr>
              <w:t>Experian Credit Freeze, P.O. Box 9554, Allen, TX 75013</w:t>
            </w:r>
          </w:p>
        </w:tc>
        <w:tc>
          <w:tcPr>
            <w:tcW w:w="3436" w:type="dxa"/>
          </w:tcPr>
          <w:p w14:paraId="7D4DEE58" w14:textId="2CEA6BD9" w:rsidR="00651161" w:rsidRPr="00F07934" w:rsidRDefault="00651161" w:rsidP="004176A5">
            <w:pPr>
              <w:spacing w:after="120"/>
              <w:jc w:val="center"/>
              <w:rPr>
                <w:rFonts w:ascii="Arial" w:hAnsi="Arial" w:cs="Arial"/>
                <w:sz w:val="20"/>
                <w:szCs w:val="20"/>
              </w:rPr>
            </w:pPr>
            <w:r w:rsidRPr="00F07934">
              <w:rPr>
                <w:rFonts w:ascii="Arial" w:hAnsi="Arial" w:cs="Arial"/>
                <w:sz w:val="20"/>
                <w:szCs w:val="20"/>
              </w:rPr>
              <w:t>TransUnion Credit Freeze, P.O. Box 160, Woodlyn, PA 19094</w:t>
            </w:r>
          </w:p>
        </w:tc>
      </w:tr>
    </w:tbl>
    <w:p w14:paraId="4B75ECA5" w14:textId="47E662FB" w:rsidR="001D3381" w:rsidRPr="00F07934" w:rsidRDefault="001D3381" w:rsidP="00A47C9A">
      <w:pPr>
        <w:pStyle w:val="BodyText"/>
        <w:spacing w:before="60" w:after="120"/>
        <w:jc w:val="both"/>
        <w:rPr>
          <w:rFonts w:ascii="Arial" w:hAnsi="Arial" w:cs="Arial"/>
          <w:sz w:val="20"/>
          <w:szCs w:val="20"/>
        </w:rPr>
      </w:pPr>
      <w:r w:rsidRPr="00F07934">
        <w:rPr>
          <w:rFonts w:ascii="Arial" w:hAnsi="Arial" w:cs="Arial"/>
          <w:b/>
          <w:color w:val="231F20"/>
          <w:spacing w:val="-4"/>
          <w:sz w:val="20"/>
          <w:szCs w:val="20"/>
        </w:rPr>
        <w:t>For</w:t>
      </w:r>
      <w:r w:rsidRPr="00F07934">
        <w:rPr>
          <w:rFonts w:ascii="Arial" w:hAnsi="Arial" w:cs="Arial"/>
          <w:b/>
          <w:color w:val="231F20"/>
          <w:spacing w:val="-9"/>
          <w:sz w:val="20"/>
          <w:szCs w:val="20"/>
        </w:rPr>
        <w:t xml:space="preserve"> </w:t>
      </w:r>
      <w:r w:rsidRPr="00F07934">
        <w:rPr>
          <w:rFonts w:ascii="Arial" w:hAnsi="Arial" w:cs="Arial"/>
          <w:b/>
          <w:color w:val="231F20"/>
          <w:spacing w:val="-4"/>
          <w:sz w:val="20"/>
          <w:szCs w:val="20"/>
        </w:rPr>
        <w:t>Colorado,</w:t>
      </w:r>
      <w:r w:rsidRPr="00F07934">
        <w:rPr>
          <w:rFonts w:ascii="Arial" w:hAnsi="Arial" w:cs="Arial"/>
          <w:b/>
          <w:color w:val="231F20"/>
          <w:spacing w:val="-9"/>
          <w:sz w:val="20"/>
          <w:szCs w:val="20"/>
        </w:rPr>
        <w:t xml:space="preserve"> </w:t>
      </w:r>
      <w:r w:rsidRPr="00F07934">
        <w:rPr>
          <w:rFonts w:ascii="Arial" w:hAnsi="Arial" w:cs="Arial"/>
          <w:b/>
          <w:color w:val="231F20"/>
          <w:spacing w:val="-3"/>
          <w:sz w:val="20"/>
          <w:szCs w:val="20"/>
        </w:rPr>
        <w:t>Georgia,</w:t>
      </w:r>
      <w:r w:rsidRPr="00F07934">
        <w:rPr>
          <w:rFonts w:ascii="Arial" w:hAnsi="Arial" w:cs="Arial"/>
          <w:b/>
          <w:color w:val="231F20"/>
          <w:spacing w:val="-9"/>
          <w:sz w:val="20"/>
          <w:szCs w:val="20"/>
        </w:rPr>
        <w:t xml:space="preserve"> </w:t>
      </w:r>
      <w:r w:rsidRPr="00F07934">
        <w:rPr>
          <w:rFonts w:ascii="Arial" w:hAnsi="Arial" w:cs="Arial"/>
          <w:b/>
          <w:color w:val="231F20"/>
          <w:spacing w:val="-3"/>
          <w:sz w:val="20"/>
          <w:szCs w:val="20"/>
        </w:rPr>
        <w:t>Maine,</w:t>
      </w:r>
      <w:r w:rsidRPr="00F07934">
        <w:rPr>
          <w:rFonts w:ascii="Arial" w:hAnsi="Arial" w:cs="Arial"/>
          <w:b/>
          <w:color w:val="231F20"/>
          <w:spacing w:val="-9"/>
          <w:sz w:val="20"/>
          <w:szCs w:val="20"/>
        </w:rPr>
        <w:t xml:space="preserve"> </w:t>
      </w:r>
      <w:r w:rsidRPr="00F07934">
        <w:rPr>
          <w:rFonts w:ascii="Arial" w:hAnsi="Arial" w:cs="Arial"/>
          <w:b/>
          <w:color w:val="231F20"/>
          <w:sz w:val="20"/>
          <w:szCs w:val="20"/>
        </w:rPr>
        <w:t>Maryland,</w:t>
      </w:r>
      <w:r w:rsidRPr="00F07934">
        <w:rPr>
          <w:rFonts w:ascii="Arial" w:hAnsi="Arial" w:cs="Arial"/>
          <w:b/>
          <w:color w:val="231F20"/>
          <w:spacing w:val="-9"/>
          <w:sz w:val="20"/>
          <w:szCs w:val="20"/>
        </w:rPr>
        <w:t xml:space="preserve"> </w:t>
      </w:r>
      <w:r w:rsidRPr="00F07934">
        <w:rPr>
          <w:rFonts w:ascii="Arial" w:hAnsi="Arial" w:cs="Arial"/>
          <w:b/>
          <w:color w:val="231F20"/>
          <w:spacing w:val="-3"/>
          <w:sz w:val="20"/>
          <w:szCs w:val="20"/>
        </w:rPr>
        <w:t>New</w:t>
      </w:r>
      <w:r w:rsidRPr="00F07934">
        <w:rPr>
          <w:rFonts w:ascii="Arial" w:hAnsi="Arial" w:cs="Arial"/>
          <w:b/>
          <w:color w:val="231F20"/>
          <w:spacing w:val="-8"/>
          <w:sz w:val="20"/>
          <w:szCs w:val="20"/>
        </w:rPr>
        <w:t xml:space="preserve"> </w:t>
      </w:r>
      <w:r w:rsidRPr="00F07934">
        <w:rPr>
          <w:rFonts w:ascii="Arial" w:hAnsi="Arial" w:cs="Arial"/>
          <w:b/>
          <w:color w:val="231F20"/>
          <w:spacing w:val="-5"/>
          <w:sz w:val="20"/>
          <w:szCs w:val="20"/>
        </w:rPr>
        <w:t>Jersey,</w:t>
      </w:r>
      <w:r w:rsidRPr="00F07934">
        <w:rPr>
          <w:rFonts w:ascii="Arial" w:hAnsi="Arial" w:cs="Arial"/>
          <w:b/>
          <w:color w:val="231F20"/>
          <w:spacing w:val="-9"/>
          <w:sz w:val="20"/>
          <w:szCs w:val="20"/>
        </w:rPr>
        <w:t xml:space="preserve"> </w:t>
      </w:r>
      <w:r w:rsidRPr="00F07934">
        <w:rPr>
          <w:rFonts w:ascii="Arial" w:hAnsi="Arial" w:cs="Arial"/>
          <w:b/>
          <w:color w:val="231F20"/>
          <w:sz w:val="20"/>
          <w:szCs w:val="20"/>
        </w:rPr>
        <w:t>Puerto</w:t>
      </w:r>
      <w:r w:rsidRPr="00F07934">
        <w:rPr>
          <w:rFonts w:ascii="Arial" w:hAnsi="Arial" w:cs="Arial"/>
          <w:b/>
          <w:color w:val="231F20"/>
          <w:spacing w:val="-9"/>
          <w:sz w:val="20"/>
          <w:szCs w:val="20"/>
        </w:rPr>
        <w:t xml:space="preserve"> </w:t>
      </w:r>
      <w:r w:rsidRPr="00F07934">
        <w:rPr>
          <w:rFonts w:ascii="Arial" w:hAnsi="Arial" w:cs="Arial"/>
          <w:b/>
          <w:color w:val="231F20"/>
          <w:spacing w:val="-3"/>
          <w:sz w:val="20"/>
          <w:szCs w:val="20"/>
        </w:rPr>
        <w:t>Rico,</w:t>
      </w:r>
      <w:r w:rsidRPr="00F07934">
        <w:rPr>
          <w:rFonts w:ascii="Arial" w:hAnsi="Arial" w:cs="Arial"/>
          <w:b/>
          <w:color w:val="231F20"/>
          <w:spacing w:val="-9"/>
          <w:sz w:val="20"/>
          <w:szCs w:val="20"/>
        </w:rPr>
        <w:t xml:space="preserve"> </w:t>
      </w:r>
      <w:r w:rsidRPr="00F07934">
        <w:rPr>
          <w:rFonts w:ascii="Arial" w:hAnsi="Arial" w:cs="Arial"/>
          <w:b/>
          <w:color w:val="231F20"/>
          <w:sz w:val="20"/>
          <w:szCs w:val="20"/>
        </w:rPr>
        <w:t>and</w:t>
      </w:r>
      <w:r w:rsidRPr="00F07934">
        <w:rPr>
          <w:rFonts w:ascii="Arial" w:hAnsi="Arial" w:cs="Arial"/>
          <w:b/>
          <w:color w:val="231F20"/>
          <w:spacing w:val="-9"/>
          <w:sz w:val="20"/>
          <w:szCs w:val="20"/>
        </w:rPr>
        <w:t xml:space="preserve"> </w:t>
      </w:r>
      <w:r w:rsidRPr="00F07934">
        <w:rPr>
          <w:rFonts w:ascii="Arial" w:hAnsi="Arial" w:cs="Arial"/>
          <w:b/>
          <w:color w:val="231F20"/>
          <w:spacing w:val="-4"/>
          <w:sz w:val="20"/>
          <w:szCs w:val="20"/>
        </w:rPr>
        <w:t>Vermont</w:t>
      </w:r>
      <w:r w:rsidRPr="00F07934">
        <w:rPr>
          <w:rFonts w:ascii="Arial" w:hAnsi="Arial" w:cs="Arial"/>
          <w:b/>
          <w:color w:val="231F20"/>
          <w:spacing w:val="-9"/>
          <w:sz w:val="20"/>
          <w:szCs w:val="20"/>
        </w:rPr>
        <w:t xml:space="preserve"> </w:t>
      </w:r>
      <w:r w:rsidRPr="00F07934">
        <w:rPr>
          <w:rFonts w:ascii="Arial" w:hAnsi="Arial" w:cs="Arial"/>
          <w:b/>
          <w:color w:val="231F20"/>
          <w:spacing w:val="-3"/>
          <w:sz w:val="20"/>
          <w:szCs w:val="20"/>
        </w:rPr>
        <w:t>residents:</w:t>
      </w:r>
      <w:r w:rsidRPr="00F07934">
        <w:rPr>
          <w:rFonts w:ascii="Arial" w:hAnsi="Arial" w:cs="Arial"/>
          <w:b/>
          <w:color w:val="231F20"/>
          <w:spacing w:val="-9"/>
          <w:sz w:val="20"/>
          <w:szCs w:val="20"/>
        </w:rPr>
        <w:t xml:space="preserve"> </w:t>
      </w:r>
      <w:r w:rsidRPr="00F07934">
        <w:rPr>
          <w:rFonts w:ascii="Arial" w:hAnsi="Arial" w:cs="Arial"/>
          <w:color w:val="231F20"/>
          <w:spacing w:val="-8"/>
          <w:sz w:val="20"/>
          <w:szCs w:val="20"/>
        </w:rPr>
        <w:t xml:space="preserve">You </w:t>
      </w:r>
      <w:r w:rsidRPr="00F07934">
        <w:rPr>
          <w:rFonts w:ascii="Arial" w:hAnsi="Arial" w:cs="Arial"/>
          <w:color w:val="231F20"/>
          <w:spacing w:val="-4"/>
          <w:sz w:val="20"/>
          <w:szCs w:val="20"/>
        </w:rPr>
        <w:t>may</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obtain</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one</w:t>
      </w:r>
      <w:r w:rsidRPr="00F07934">
        <w:rPr>
          <w:rFonts w:ascii="Arial" w:hAnsi="Arial" w:cs="Arial"/>
          <w:color w:val="231F20"/>
          <w:spacing w:val="-8"/>
          <w:sz w:val="20"/>
          <w:szCs w:val="20"/>
        </w:rPr>
        <w:t xml:space="preserve"> </w:t>
      </w:r>
      <w:r w:rsidRPr="00F07934">
        <w:rPr>
          <w:rFonts w:ascii="Arial" w:hAnsi="Arial" w:cs="Arial"/>
          <w:color w:val="231F20"/>
          <w:sz w:val="20"/>
          <w:szCs w:val="20"/>
        </w:rPr>
        <w:t>or</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more</w:t>
      </w:r>
      <w:r w:rsidRPr="00F07934">
        <w:rPr>
          <w:rFonts w:ascii="Arial" w:hAnsi="Arial" w:cs="Arial"/>
          <w:color w:val="231F20"/>
          <w:spacing w:val="-8"/>
          <w:sz w:val="20"/>
          <w:szCs w:val="20"/>
        </w:rPr>
        <w:t xml:space="preserve"> </w:t>
      </w:r>
      <w:r w:rsidRPr="00F07934">
        <w:rPr>
          <w:rFonts w:ascii="Arial" w:hAnsi="Arial" w:cs="Arial"/>
          <w:color w:val="231F20"/>
          <w:spacing w:val="-5"/>
          <w:sz w:val="20"/>
          <w:szCs w:val="20"/>
        </w:rPr>
        <w:t>(depending</w:t>
      </w:r>
      <w:r w:rsidRPr="00F07934">
        <w:rPr>
          <w:rFonts w:ascii="Arial" w:hAnsi="Arial" w:cs="Arial"/>
          <w:color w:val="231F20"/>
          <w:spacing w:val="-8"/>
          <w:sz w:val="20"/>
          <w:szCs w:val="20"/>
        </w:rPr>
        <w:t xml:space="preserve"> </w:t>
      </w:r>
      <w:r w:rsidRPr="00F07934">
        <w:rPr>
          <w:rFonts w:ascii="Arial" w:hAnsi="Arial" w:cs="Arial"/>
          <w:color w:val="231F20"/>
          <w:sz w:val="20"/>
          <w:szCs w:val="20"/>
        </w:rPr>
        <w:t>on</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the</w:t>
      </w:r>
      <w:r w:rsidRPr="00F07934">
        <w:rPr>
          <w:rFonts w:ascii="Arial" w:hAnsi="Arial" w:cs="Arial"/>
          <w:color w:val="231F20"/>
          <w:spacing w:val="-8"/>
          <w:sz w:val="20"/>
          <w:szCs w:val="20"/>
        </w:rPr>
        <w:t xml:space="preserve"> </w:t>
      </w:r>
      <w:r w:rsidRPr="00F07934">
        <w:rPr>
          <w:rFonts w:ascii="Arial" w:hAnsi="Arial" w:cs="Arial"/>
          <w:color w:val="231F20"/>
          <w:spacing w:val="-6"/>
          <w:sz w:val="20"/>
          <w:szCs w:val="20"/>
        </w:rPr>
        <w:t>state)</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additional</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copies</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of</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your</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credit</w:t>
      </w:r>
      <w:r w:rsidRPr="00F07934">
        <w:rPr>
          <w:rFonts w:ascii="Arial" w:hAnsi="Arial" w:cs="Arial"/>
          <w:color w:val="231F20"/>
          <w:spacing w:val="-7"/>
          <w:sz w:val="20"/>
          <w:szCs w:val="20"/>
        </w:rPr>
        <w:t xml:space="preserve"> </w:t>
      </w:r>
      <w:r w:rsidRPr="00F07934">
        <w:rPr>
          <w:rFonts w:ascii="Arial" w:hAnsi="Arial" w:cs="Arial"/>
          <w:color w:val="231F20"/>
          <w:spacing w:val="-3"/>
          <w:sz w:val="20"/>
          <w:szCs w:val="20"/>
        </w:rPr>
        <w:t>report,</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free</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of</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charge.</w:t>
      </w:r>
      <w:r w:rsidRPr="00F07934">
        <w:rPr>
          <w:rFonts w:ascii="Arial" w:hAnsi="Arial" w:cs="Arial"/>
          <w:color w:val="231F20"/>
          <w:spacing w:val="-8"/>
          <w:sz w:val="20"/>
          <w:szCs w:val="20"/>
        </w:rPr>
        <w:t xml:space="preserve"> You </w:t>
      </w:r>
      <w:r w:rsidRPr="00F07934">
        <w:rPr>
          <w:rFonts w:ascii="Arial" w:hAnsi="Arial" w:cs="Arial"/>
          <w:color w:val="231F20"/>
          <w:spacing w:val="-4"/>
          <w:sz w:val="20"/>
          <w:szCs w:val="20"/>
        </w:rPr>
        <w:t>must</w:t>
      </w:r>
      <w:r w:rsidRPr="00F07934">
        <w:rPr>
          <w:rFonts w:ascii="Arial" w:hAnsi="Arial" w:cs="Arial"/>
          <w:color w:val="231F20"/>
          <w:spacing w:val="-8"/>
          <w:sz w:val="20"/>
          <w:szCs w:val="20"/>
        </w:rPr>
        <w:t xml:space="preserve"> </w:t>
      </w:r>
      <w:r w:rsidRPr="00F07934">
        <w:rPr>
          <w:rFonts w:ascii="Arial" w:hAnsi="Arial" w:cs="Arial"/>
          <w:color w:val="231F20"/>
          <w:spacing w:val="-3"/>
          <w:sz w:val="20"/>
          <w:szCs w:val="20"/>
        </w:rPr>
        <w:t>contact each</w:t>
      </w:r>
      <w:r w:rsidRPr="00F07934">
        <w:rPr>
          <w:rFonts w:ascii="Arial" w:hAnsi="Arial" w:cs="Arial"/>
          <w:color w:val="231F20"/>
          <w:spacing w:val="-9"/>
          <w:sz w:val="20"/>
          <w:szCs w:val="20"/>
        </w:rPr>
        <w:t xml:space="preserve"> </w:t>
      </w:r>
      <w:r w:rsidRPr="00F07934">
        <w:rPr>
          <w:rFonts w:ascii="Arial" w:hAnsi="Arial" w:cs="Arial"/>
          <w:color w:val="231F20"/>
          <w:spacing w:val="-3"/>
          <w:sz w:val="20"/>
          <w:szCs w:val="20"/>
        </w:rPr>
        <w:t>of</w:t>
      </w:r>
      <w:r w:rsidRPr="00F07934">
        <w:rPr>
          <w:rFonts w:ascii="Arial" w:hAnsi="Arial" w:cs="Arial"/>
          <w:color w:val="231F20"/>
          <w:spacing w:val="-9"/>
          <w:sz w:val="20"/>
          <w:szCs w:val="20"/>
        </w:rPr>
        <w:t xml:space="preserve"> </w:t>
      </w:r>
      <w:r w:rsidRPr="00F07934">
        <w:rPr>
          <w:rFonts w:ascii="Arial" w:hAnsi="Arial" w:cs="Arial"/>
          <w:color w:val="231F20"/>
          <w:spacing w:val="-3"/>
          <w:sz w:val="20"/>
          <w:szCs w:val="20"/>
        </w:rPr>
        <w:t>the</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credit</w:t>
      </w:r>
      <w:r w:rsidRPr="00F07934">
        <w:rPr>
          <w:rFonts w:ascii="Arial" w:hAnsi="Arial" w:cs="Arial"/>
          <w:color w:val="231F20"/>
          <w:spacing w:val="-9"/>
          <w:sz w:val="20"/>
          <w:szCs w:val="20"/>
        </w:rPr>
        <w:t xml:space="preserve"> </w:t>
      </w:r>
      <w:r w:rsidRPr="00F07934">
        <w:rPr>
          <w:rFonts w:ascii="Arial" w:hAnsi="Arial" w:cs="Arial"/>
          <w:color w:val="231F20"/>
          <w:sz w:val="20"/>
          <w:szCs w:val="20"/>
          <w:lang w:val="it-IT"/>
        </w:rPr>
        <w:t>reporting</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agencies</w:t>
      </w:r>
      <w:r w:rsidRPr="00F07934">
        <w:rPr>
          <w:rFonts w:ascii="Arial" w:hAnsi="Arial" w:cs="Arial"/>
          <w:color w:val="231F20"/>
          <w:spacing w:val="-9"/>
          <w:sz w:val="20"/>
          <w:szCs w:val="20"/>
        </w:rPr>
        <w:t xml:space="preserve"> </w:t>
      </w:r>
      <w:r w:rsidRPr="00F07934">
        <w:rPr>
          <w:rFonts w:ascii="Arial" w:hAnsi="Arial" w:cs="Arial"/>
          <w:color w:val="231F20"/>
          <w:spacing w:val="-4"/>
          <w:sz w:val="20"/>
          <w:szCs w:val="20"/>
        </w:rPr>
        <w:t>directly</w:t>
      </w:r>
      <w:r w:rsidRPr="00F07934">
        <w:rPr>
          <w:rFonts w:ascii="Arial" w:hAnsi="Arial" w:cs="Arial"/>
          <w:color w:val="231F20"/>
          <w:spacing w:val="-9"/>
          <w:sz w:val="20"/>
          <w:szCs w:val="20"/>
        </w:rPr>
        <w:t xml:space="preserve"> </w:t>
      </w:r>
      <w:r w:rsidRPr="00F07934">
        <w:rPr>
          <w:rFonts w:ascii="Arial" w:hAnsi="Arial" w:cs="Arial"/>
          <w:color w:val="231F20"/>
          <w:spacing w:val="-3"/>
          <w:sz w:val="20"/>
          <w:szCs w:val="20"/>
        </w:rPr>
        <w:t>to</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obtain</w:t>
      </w:r>
      <w:r w:rsidRPr="00F07934">
        <w:rPr>
          <w:rFonts w:ascii="Arial" w:hAnsi="Arial" w:cs="Arial"/>
          <w:color w:val="231F20"/>
          <w:spacing w:val="-9"/>
          <w:sz w:val="20"/>
          <w:szCs w:val="20"/>
        </w:rPr>
        <w:t xml:space="preserve"> </w:t>
      </w:r>
      <w:r w:rsidRPr="00F07934">
        <w:rPr>
          <w:rFonts w:ascii="Arial" w:hAnsi="Arial" w:cs="Arial"/>
          <w:color w:val="231F20"/>
          <w:spacing w:val="-3"/>
          <w:sz w:val="20"/>
          <w:szCs w:val="20"/>
        </w:rPr>
        <w:t>such</w:t>
      </w:r>
      <w:r w:rsidRPr="00F07934">
        <w:rPr>
          <w:rFonts w:ascii="Arial" w:hAnsi="Arial" w:cs="Arial"/>
          <w:color w:val="231F20"/>
          <w:spacing w:val="-8"/>
          <w:sz w:val="20"/>
          <w:szCs w:val="20"/>
        </w:rPr>
        <w:t xml:space="preserve"> </w:t>
      </w:r>
      <w:r w:rsidRPr="00F07934">
        <w:rPr>
          <w:rFonts w:ascii="Arial" w:hAnsi="Arial" w:cs="Arial"/>
          <w:color w:val="231F20"/>
          <w:spacing w:val="-4"/>
          <w:sz w:val="20"/>
          <w:szCs w:val="20"/>
        </w:rPr>
        <w:t>additional</w:t>
      </w:r>
      <w:r w:rsidRPr="00F07934">
        <w:rPr>
          <w:rFonts w:ascii="Arial" w:hAnsi="Arial" w:cs="Arial"/>
          <w:color w:val="231F20"/>
          <w:spacing w:val="-9"/>
          <w:sz w:val="20"/>
          <w:szCs w:val="20"/>
        </w:rPr>
        <w:t xml:space="preserve"> </w:t>
      </w:r>
      <w:r w:rsidRPr="00F07934">
        <w:rPr>
          <w:rFonts w:ascii="Arial" w:hAnsi="Arial" w:cs="Arial"/>
          <w:color w:val="231F20"/>
          <w:spacing w:val="-6"/>
          <w:sz w:val="20"/>
          <w:szCs w:val="20"/>
        </w:rPr>
        <w:t>report(s).</w:t>
      </w:r>
    </w:p>
    <w:p w14:paraId="06045195" w14:textId="77777777" w:rsidR="001D3381" w:rsidRPr="00F07934" w:rsidRDefault="001D3381" w:rsidP="004176A5">
      <w:pPr>
        <w:pStyle w:val="BodyText"/>
        <w:spacing w:after="120"/>
        <w:jc w:val="both"/>
        <w:rPr>
          <w:rFonts w:ascii="Arial" w:hAnsi="Arial" w:cs="Arial"/>
          <w:sz w:val="20"/>
          <w:szCs w:val="20"/>
        </w:rPr>
      </w:pPr>
      <w:r w:rsidRPr="00F07934">
        <w:rPr>
          <w:rFonts w:ascii="Arial" w:hAnsi="Arial" w:cs="Arial"/>
          <w:b/>
          <w:color w:val="231F20"/>
          <w:sz w:val="20"/>
          <w:szCs w:val="20"/>
        </w:rPr>
        <w:t xml:space="preserve">Fraud Alerts. </w:t>
      </w:r>
      <w:r w:rsidRPr="00F07934">
        <w:rPr>
          <w:rFonts w:ascii="Arial" w:hAnsi="Arial" w:cs="Arial"/>
          <w:color w:val="231F20"/>
          <w:sz w:val="20"/>
          <w:szCs w:val="20"/>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6EBA7A39" w14:textId="77777777" w:rsidR="001D3381" w:rsidRPr="00F07934" w:rsidRDefault="001D3381" w:rsidP="00A47C9A">
      <w:pPr>
        <w:pStyle w:val="BodyText"/>
        <w:spacing w:after="120"/>
        <w:jc w:val="both"/>
        <w:rPr>
          <w:rFonts w:ascii="Arial" w:hAnsi="Arial" w:cs="Arial"/>
          <w:sz w:val="20"/>
          <w:szCs w:val="20"/>
        </w:rPr>
      </w:pPr>
      <w:r w:rsidRPr="00F07934">
        <w:rPr>
          <w:rFonts w:ascii="Arial" w:hAnsi="Arial" w:cs="Arial"/>
          <w:b/>
          <w:color w:val="231F20"/>
          <w:sz w:val="20"/>
          <w:szCs w:val="20"/>
        </w:rPr>
        <w:t xml:space="preserve">Security Freeze. </w:t>
      </w:r>
      <w:r w:rsidRPr="00F07934">
        <w:rPr>
          <w:rFonts w:ascii="Arial" w:hAnsi="Arial" w:cs="Arial"/>
          <w:color w:val="231F20"/>
          <w:sz w:val="20"/>
          <w:szCs w:val="20"/>
        </w:rPr>
        <w:t xml:space="preserve">You </w:t>
      </w:r>
      <w:proofErr w:type="gramStart"/>
      <w:r w:rsidRPr="00F07934">
        <w:rPr>
          <w:rFonts w:ascii="Arial" w:hAnsi="Arial" w:cs="Arial"/>
          <w:color w:val="231F20"/>
          <w:sz w:val="20"/>
          <w:szCs w:val="20"/>
        </w:rPr>
        <w:t>have the ability to</w:t>
      </w:r>
      <w:proofErr w:type="gramEnd"/>
      <w:r w:rsidRPr="00F07934">
        <w:rPr>
          <w:rFonts w:ascii="Arial" w:hAnsi="Arial" w:cs="Arial"/>
          <w:color w:val="231F20"/>
          <w:sz w:val="20"/>
          <w:szCs w:val="20"/>
        </w:rPr>
        <w:t xml:space="preserve"> place a security freeze, also known as a credit freeze, on your credit report free of charge.</w:t>
      </w:r>
    </w:p>
    <w:p w14:paraId="02EFC649" w14:textId="19415E0E" w:rsidR="001D3381" w:rsidRPr="00F07934" w:rsidRDefault="001D3381" w:rsidP="00AE3965">
      <w:pPr>
        <w:pStyle w:val="BodyText"/>
        <w:spacing w:after="120"/>
        <w:jc w:val="both"/>
        <w:rPr>
          <w:rFonts w:ascii="Arial" w:hAnsi="Arial" w:cs="Arial"/>
          <w:sz w:val="20"/>
          <w:szCs w:val="20"/>
        </w:rPr>
      </w:pPr>
      <w:r w:rsidRPr="00F07934">
        <w:rPr>
          <w:rFonts w:ascii="Arial" w:hAnsi="Arial" w:cs="Arial"/>
          <w:color w:val="231F20"/>
          <w:sz w:val="20"/>
          <w:szCs w:val="20"/>
        </w:rPr>
        <w:t xml:space="preserve">A security </w:t>
      </w:r>
      <w:r w:rsidRPr="00F07934">
        <w:rPr>
          <w:rFonts w:ascii="Arial" w:hAnsi="Arial" w:cs="Arial"/>
          <w:color w:val="231F20"/>
          <w:spacing w:val="-3"/>
          <w:sz w:val="20"/>
          <w:szCs w:val="20"/>
        </w:rPr>
        <w:t xml:space="preserve">freeze </w:t>
      </w:r>
      <w:r w:rsidRPr="00F07934">
        <w:rPr>
          <w:rFonts w:ascii="Arial" w:hAnsi="Arial" w:cs="Arial"/>
          <w:color w:val="231F20"/>
          <w:sz w:val="20"/>
          <w:szCs w:val="20"/>
        </w:rPr>
        <w:t xml:space="preserve">is </w:t>
      </w:r>
      <w:r w:rsidRPr="00F07934">
        <w:rPr>
          <w:rFonts w:ascii="Arial" w:hAnsi="Arial" w:cs="Arial"/>
          <w:color w:val="231F20"/>
          <w:spacing w:val="-3"/>
          <w:sz w:val="20"/>
          <w:szCs w:val="20"/>
        </w:rPr>
        <w:t xml:space="preserve">intended </w:t>
      </w:r>
      <w:r w:rsidRPr="00F07934">
        <w:rPr>
          <w:rFonts w:ascii="Arial" w:hAnsi="Arial" w:cs="Arial"/>
          <w:color w:val="231F20"/>
          <w:sz w:val="20"/>
          <w:szCs w:val="20"/>
        </w:rPr>
        <w:t xml:space="preserve">to </w:t>
      </w:r>
      <w:r w:rsidRPr="00F07934">
        <w:rPr>
          <w:rFonts w:ascii="Arial" w:hAnsi="Arial" w:cs="Arial"/>
          <w:color w:val="231F20"/>
          <w:spacing w:val="-4"/>
          <w:sz w:val="20"/>
          <w:szCs w:val="20"/>
        </w:rPr>
        <w:t xml:space="preserve">prevent </w:t>
      </w:r>
      <w:r w:rsidRPr="00F07934">
        <w:rPr>
          <w:rFonts w:ascii="Arial" w:hAnsi="Arial" w:cs="Arial"/>
          <w:color w:val="231F20"/>
          <w:sz w:val="20"/>
          <w:szCs w:val="20"/>
        </w:rPr>
        <w:t xml:space="preserve">credit, </w:t>
      </w:r>
      <w:proofErr w:type="gramStart"/>
      <w:r w:rsidRPr="00F07934">
        <w:rPr>
          <w:rFonts w:ascii="Arial" w:hAnsi="Arial" w:cs="Arial"/>
          <w:color w:val="231F20"/>
          <w:sz w:val="20"/>
          <w:szCs w:val="20"/>
        </w:rPr>
        <w:t>loans</w:t>
      </w:r>
      <w:proofErr w:type="gramEnd"/>
      <w:r w:rsidRPr="00F07934">
        <w:rPr>
          <w:rFonts w:ascii="Arial" w:hAnsi="Arial" w:cs="Arial"/>
          <w:color w:val="231F20"/>
          <w:sz w:val="20"/>
          <w:szCs w:val="20"/>
        </w:rPr>
        <w:t xml:space="preserve"> and services from being </w:t>
      </w:r>
      <w:r w:rsidRPr="00F07934">
        <w:rPr>
          <w:rFonts w:ascii="Arial" w:hAnsi="Arial" w:cs="Arial"/>
          <w:color w:val="231F20"/>
          <w:spacing w:val="-3"/>
          <w:sz w:val="20"/>
          <w:szCs w:val="20"/>
        </w:rPr>
        <w:t xml:space="preserve">approved </w:t>
      </w:r>
      <w:r w:rsidRPr="00F07934">
        <w:rPr>
          <w:rFonts w:ascii="Arial" w:hAnsi="Arial" w:cs="Arial"/>
          <w:color w:val="231F20"/>
          <w:sz w:val="20"/>
          <w:szCs w:val="20"/>
        </w:rPr>
        <w:t xml:space="preserve">in </w:t>
      </w:r>
      <w:r w:rsidRPr="00F07934">
        <w:rPr>
          <w:rFonts w:ascii="Arial" w:hAnsi="Arial" w:cs="Arial"/>
          <w:color w:val="231F20"/>
          <w:spacing w:val="-3"/>
          <w:sz w:val="20"/>
          <w:szCs w:val="20"/>
        </w:rPr>
        <w:t xml:space="preserve">your </w:t>
      </w:r>
      <w:r w:rsidRPr="00F07934">
        <w:rPr>
          <w:rFonts w:ascii="Arial" w:hAnsi="Arial" w:cs="Arial"/>
          <w:color w:val="231F20"/>
          <w:sz w:val="20"/>
          <w:szCs w:val="20"/>
        </w:rPr>
        <w:t xml:space="preserve">name without </w:t>
      </w:r>
      <w:r w:rsidRPr="00F07934">
        <w:rPr>
          <w:rFonts w:ascii="Arial" w:hAnsi="Arial" w:cs="Arial"/>
          <w:color w:val="231F20"/>
          <w:spacing w:val="-4"/>
          <w:sz w:val="20"/>
          <w:szCs w:val="20"/>
        </w:rPr>
        <w:t xml:space="preserve">your </w:t>
      </w:r>
      <w:r w:rsidRPr="00F07934">
        <w:rPr>
          <w:rFonts w:ascii="Arial" w:hAnsi="Arial" w:cs="Arial"/>
          <w:color w:val="231F20"/>
          <w:sz w:val="20"/>
          <w:szCs w:val="20"/>
        </w:rPr>
        <w:t xml:space="preserve">consent. </w:t>
      </w:r>
      <w:r w:rsidRPr="00F07934">
        <w:rPr>
          <w:rFonts w:ascii="Arial" w:hAnsi="Arial" w:cs="Arial"/>
          <w:color w:val="231F20"/>
          <w:spacing w:val="-10"/>
          <w:sz w:val="20"/>
          <w:szCs w:val="20"/>
        </w:rPr>
        <w:t xml:space="preserve">To </w:t>
      </w:r>
      <w:r w:rsidRPr="00F07934">
        <w:rPr>
          <w:rFonts w:ascii="Arial" w:hAnsi="Arial" w:cs="Arial"/>
          <w:color w:val="231F20"/>
          <w:sz w:val="20"/>
          <w:szCs w:val="20"/>
        </w:rPr>
        <w:t xml:space="preserve">place a security </w:t>
      </w:r>
      <w:r w:rsidRPr="00F07934">
        <w:rPr>
          <w:rFonts w:ascii="Arial" w:hAnsi="Arial" w:cs="Arial"/>
          <w:color w:val="231F20"/>
          <w:spacing w:val="-3"/>
          <w:sz w:val="20"/>
          <w:szCs w:val="20"/>
        </w:rPr>
        <w:t xml:space="preserve">freeze </w:t>
      </w:r>
      <w:r w:rsidRPr="00F07934">
        <w:rPr>
          <w:rFonts w:ascii="Arial" w:hAnsi="Arial" w:cs="Arial"/>
          <w:color w:val="231F20"/>
          <w:sz w:val="20"/>
          <w:szCs w:val="20"/>
        </w:rPr>
        <w:t xml:space="preserve">on </w:t>
      </w:r>
      <w:r w:rsidRPr="00F07934">
        <w:rPr>
          <w:rFonts w:ascii="Arial" w:hAnsi="Arial" w:cs="Arial"/>
          <w:color w:val="231F20"/>
          <w:spacing w:val="-3"/>
          <w:sz w:val="20"/>
          <w:szCs w:val="20"/>
        </w:rPr>
        <w:t xml:space="preserve">your </w:t>
      </w:r>
      <w:r w:rsidRPr="00F07934">
        <w:rPr>
          <w:rFonts w:ascii="Arial" w:hAnsi="Arial" w:cs="Arial"/>
          <w:color w:val="231F20"/>
          <w:sz w:val="20"/>
          <w:szCs w:val="20"/>
        </w:rPr>
        <w:t xml:space="preserve">credit report, </w:t>
      </w:r>
      <w:r w:rsidRPr="00F07934">
        <w:rPr>
          <w:rFonts w:ascii="Arial" w:hAnsi="Arial" w:cs="Arial"/>
          <w:color w:val="231F20"/>
          <w:spacing w:val="-3"/>
          <w:sz w:val="20"/>
          <w:szCs w:val="20"/>
        </w:rPr>
        <w:t xml:space="preserve">you may </w:t>
      </w:r>
      <w:r w:rsidRPr="00F07934">
        <w:rPr>
          <w:rFonts w:ascii="Arial" w:hAnsi="Arial" w:cs="Arial"/>
          <w:color w:val="231F20"/>
          <w:sz w:val="20"/>
          <w:szCs w:val="20"/>
        </w:rPr>
        <w:t xml:space="preserve">use an </w:t>
      </w:r>
      <w:r w:rsidRPr="00F07934">
        <w:rPr>
          <w:rFonts w:ascii="Arial" w:hAnsi="Arial" w:cs="Arial"/>
          <w:color w:val="231F20"/>
          <w:spacing w:val="-3"/>
          <w:sz w:val="20"/>
          <w:szCs w:val="20"/>
        </w:rPr>
        <w:t xml:space="preserve">online </w:t>
      </w:r>
      <w:r w:rsidRPr="00F07934">
        <w:rPr>
          <w:rFonts w:ascii="Arial" w:hAnsi="Arial" w:cs="Arial"/>
          <w:color w:val="231F20"/>
          <w:sz w:val="20"/>
          <w:szCs w:val="20"/>
        </w:rPr>
        <w:t xml:space="preserve">process, an </w:t>
      </w:r>
      <w:r w:rsidRPr="00F07934">
        <w:rPr>
          <w:rFonts w:ascii="Arial" w:hAnsi="Arial" w:cs="Arial"/>
          <w:color w:val="231F20"/>
          <w:spacing w:val="-3"/>
          <w:sz w:val="20"/>
          <w:szCs w:val="20"/>
        </w:rPr>
        <w:t xml:space="preserve">automated </w:t>
      </w:r>
      <w:r w:rsidRPr="00F07934">
        <w:rPr>
          <w:rFonts w:ascii="Arial" w:hAnsi="Arial" w:cs="Arial"/>
          <w:color w:val="231F20"/>
          <w:spacing w:val="-2"/>
          <w:sz w:val="20"/>
          <w:szCs w:val="20"/>
        </w:rPr>
        <w:t xml:space="preserve">telephone </w:t>
      </w:r>
      <w:r w:rsidRPr="00F07934">
        <w:rPr>
          <w:rFonts w:ascii="Arial" w:hAnsi="Arial" w:cs="Arial"/>
          <w:color w:val="231F20"/>
          <w:spacing w:val="-3"/>
          <w:sz w:val="20"/>
          <w:szCs w:val="20"/>
        </w:rPr>
        <w:t xml:space="preserve">line, </w:t>
      </w:r>
      <w:r w:rsidRPr="00F07934">
        <w:rPr>
          <w:rFonts w:ascii="Arial" w:hAnsi="Arial" w:cs="Arial"/>
          <w:color w:val="231F20"/>
          <w:sz w:val="20"/>
          <w:szCs w:val="20"/>
        </w:rPr>
        <w:t xml:space="preserve">or </w:t>
      </w:r>
      <w:r w:rsidRPr="00F07934">
        <w:rPr>
          <w:rFonts w:ascii="Arial" w:hAnsi="Arial" w:cs="Arial"/>
          <w:color w:val="231F20"/>
          <w:spacing w:val="-3"/>
          <w:sz w:val="20"/>
          <w:szCs w:val="20"/>
        </w:rPr>
        <w:t xml:space="preserve">submit </w:t>
      </w:r>
      <w:r w:rsidRPr="00F07934">
        <w:rPr>
          <w:rFonts w:ascii="Arial" w:hAnsi="Arial" w:cs="Arial"/>
          <w:color w:val="231F20"/>
          <w:sz w:val="20"/>
          <w:szCs w:val="20"/>
        </w:rPr>
        <w:t xml:space="preserve">a written </w:t>
      </w:r>
      <w:r w:rsidRPr="00F07934">
        <w:rPr>
          <w:rFonts w:ascii="Arial" w:hAnsi="Arial" w:cs="Arial"/>
          <w:color w:val="231F20"/>
          <w:spacing w:val="-3"/>
          <w:sz w:val="20"/>
          <w:szCs w:val="20"/>
        </w:rPr>
        <w:t xml:space="preserve">request </w:t>
      </w:r>
      <w:r w:rsidRPr="00F07934">
        <w:rPr>
          <w:rFonts w:ascii="Arial" w:hAnsi="Arial" w:cs="Arial"/>
          <w:color w:val="231F20"/>
          <w:sz w:val="20"/>
          <w:szCs w:val="20"/>
        </w:rPr>
        <w:t xml:space="preserve">to </w:t>
      </w:r>
      <w:r w:rsidRPr="00F07934">
        <w:rPr>
          <w:rFonts w:ascii="Arial" w:hAnsi="Arial" w:cs="Arial"/>
          <w:color w:val="231F20"/>
          <w:spacing w:val="-3"/>
          <w:sz w:val="20"/>
          <w:szCs w:val="20"/>
        </w:rPr>
        <w:t xml:space="preserve">any </w:t>
      </w:r>
      <w:r w:rsidRPr="00F07934">
        <w:rPr>
          <w:rFonts w:ascii="Arial" w:hAnsi="Arial" w:cs="Arial"/>
          <w:color w:val="231F20"/>
          <w:sz w:val="20"/>
          <w:szCs w:val="20"/>
        </w:rPr>
        <w:t xml:space="preserve">of the three credit reporting agencies </w:t>
      </w:r>
      <w:r w:rsidRPr="00F07934">
        <w:rPr>
          <w:rFonts w:ascii="Arial" w:hAnsi="Arial" w:cs="Arial"/>
          <w:color w:val="231F20"/>
          <w:spacing w:val="-3"/>
          <w:sz w:val="20"/>
          <w:szCs w:val="20"/>
        </w:rPr>
        <w:t xml:space="preserve">listed </w:t>
      </w:r>
      <w:r w:rsidRPr="00F07934">
        <w:rPr>
          <w:rFonts w:ascii="Arial" w:hAnsi="Arial" w:cs="Arial"/>
          <w:color w:val="231F20"/>
          <w:spacing w:val="-4"/>
          <w:sz w:val="20"/>
          <w:szCs w:val="20"/>
        </w:rPr>
        <w:t xml:space="preserve">above. </w:t>
      </w:r>
      <w:r w:rsidRPr="00F07934">
        <w:rPr>
          <w:rFonts w:ascii="Arial" w:hAnsi="Arial" w:cs="Arial"/>
          <w:color w:val="231F20"/>
          <w:sz w:val="20"/>
          <w:szCs w:val="20"/>
        </w:rPr>
        <w:t xml:space="preserve">The </w:t>
      </w:r>
      <w:r w:rsidRPr="00F07934">
        <w:rPr>
          <w:rFonts w:ascii="Arial" w:hAnsi="Arial" w:cs="Arial"/>
          <w:color w:val="231F20"/>
          <w:spacing w:val="-3"/>
          <w:sz w:val="20"/>
          <w:szCs w:val="20"/>
        </w:rPr>
        <w:t xml:space="preserve">following information must </w:t>
      </w:r>
      <w:r w:rsidRPr="00F07934">
        <w:rPr>
          <w:rFonts w:ascii="Arial" w:hAnsi="Arial" w:cs="Arial"/>
          <w:color w:val="231F20"/>
          <w:sz w:val="20"/>
          <w:szCs w:val="20"/>
        </w:rPr>
        <w:t>be</w:t>
      </w:r>
      <w:r w:rsidRPr="00F07934">
        <w:rPr>
          <w:rFonts w:ascii="Arial" w:hAnsi="Arial" w:cs="Arial"/>
          <w:sz w:val="20"/>
          <w:szCs w:val="20"/>
        </w:rPr>
        <w:t xml:space="preserve"> </w:t>
      </w:r>
      <w:r w:rsidRPr="00F07934">
        <w:rPr>
          <w:rFonts w:ascii="Arial" w:hAnsi="Arial" w:cs="Arial"/>
          <w:color w:val="231F20"/>
          <w:sz w:val="20"/>
          <w:szCs w:val="20"/>
        </w:rPr>
        <w:t>included</w:t>
      </w:r>
      <w:r w:rsidRPr="00F07934">
        <w:rPr>
          <w:rFonts w:ascii="Arial" w:hAnsi="Arial" w:cs="Arial"/>
          <w:color w:val="231F20"/>
          <w:spacing w:val="-7"/>
          <w:sz w:val="20"/>
          <w:szCs w:val="20"/>
        </w:rPr>
        <w:t xml:space="preserve"> </w:t>
      </w:r>
      <w:r w:rsidRPr="00F07934">
        <w:rPr>
          <w:rFonts w:ascii="Arial" w:hAnsi="Arial" w:cs="Arial"/>
          <w:color w:val="231F20"/>
          <w:sz w:val="20"/>
          <w:szCs w:val="20"/>
        </w:rPr>
        <w:t>when</w:t>
      </w:r>
      <w:r w:rsidRPr="00F07934">
        <w:rPr>
          <w:rFonts w:ascii="Arial" w:hAnsi="Arial" w:cs="Arial"/>
          <w:color w:val="231F20"/>
          <w:spacing w:val="-6"/>
          <w:sz w:val="20"/>
          <w:szCs w:val="20"/>
        </w:rPr>
        <w:t xml:space="preserve"> </w:t>
      </w:r>
      <w:r w:rsidRPr="00F07934">
        <w:rPr>
          <w:rFonts w:ascii="Arial" w:hAnsi="Arial" w:cs="Arial"/>
          <w:color w:val="231F20"/>
          <w:spacing w:val="-3"/>
          <w:sz w:val="20"/>
          <w:szCs w:val="20"/>
        </w:rPr>
        <w:t>requesting</w:t>
      </w:r>
      <w:r w:rsidRPr="00F07934">
        <w:rPr>
          <w:rFonts w:ascii="Arial" w:hAnsi="Arial" w:cs="Arial"/>
          <w:color w:val="231F20"/>
          <w:spacing w:val="-6"/>
          <w:sz w:val="20"/>
          <w:szCs w:val="20"/>
        </w:rPr>
        <w:t xml:space="preserve"> </w:t>
      </w:r>
      <w:r w:rsidRPr="00F07934">
        <w:rPr>
          <w:rFonts w:ascii="Arial" w:hAnsi="Arial" w:cs="Arial"/>
          <w:color w:val="231F20"/>
          <w:sz w:val="20"/>
          <w:szCs w:val="20"/>
        </w:rPr>
        <w:t>a</w:t>
      </w:r>
      <w:r w:rsidRPr="00F07934">
        <w:rPr>
          <w:rFonts w:ascii="Arial" w:hAnsi="Arial" w:cs="Arial"/>
          <w:color w:val="231F20"/>
          <w:spacing w:val="-6"/>
          <w:sz w:val="20"/>
          <w:szCs w:val="20"/>
        </w:rPr>
        <w:t xml:space="preserve"> </w:t>
      </w:r>
      <w:r w:rsidRPr="00F07934">
        <w:rPr>
          <w:rFonts w:ascii="Arial" w:hAnsi="Arial" w:cs="Arial"/>
          <w:color w:val="231F20"/>
          <w:sz w:val="20"/>
          <w:szCs w:val="20"/>
        </w:rPr>
        <w:t>security</w:t>
      </w:r>
      <w:r w:rsidRPr="00F07934">
        <w:rPr>
          <w:rFonts w:ascii="Arial" w:hAnsi="Arial" w:cs="Arial"/>
          <w:color w:val="231F20"/>
          <w:spacing w:val="-6"/>
          <w:sz w:val="20"/>
          <w:szCs w:val="20"/>
        </w:rPr>
        <w:t xml:space="preserve"> </w:t>
      </w:r>
      <w:r w:rsidRPr="00F07934">
        <w:rPr>
          <w:rFonts w:ascii="Arial" w:hAnsi="Arial" w:cs="Arial"/>
          <w:color w:val="231F20"/>
          <w:spacing w:val="-3"/>
          <w:sz w:val="20"/>
          <w:szCs w:val="20"/>
        </w:rPr>
        <w:t>freeze</w:t>
      </w:r>
      <w:r w:rsidRPr="00F07934">
        <w:rPr>
          <w:rFonts w:ascii="Arial" w:hAnsi="Arial" w:cs="Arial"/>
          <w:color w:val="231F20"/>
          <w:spacing w:val="-7"/>
          <w:sz w:val="20"/>
          <w:szCs w:val="20"/>
        </w:rPr>
        <w:t xml:space="preserve"> </w:t>
      </w:r>
      <w:r w:rsidRPr="00F07934">
        <w:rPr>
          <w:rFonts w:ascii="Arial" w:hAnsi="Arial" w:cs="Arial"/>
          <w:color w:val="231F20"/>
          <w:spacing w:val="-4"/>
          <w:sz w:val="20"/>
          <w:szCs w:val="20"/>
        </w:rPr>
        <w:t>(note</w:t>
      </w:r>
      <w:r w:rsidRPr="00F07934">
        <w:rPr>
          <w:rFonts w:ascii="Arial" w:hAnsi="Arial" w:cs="Arial"/>
          <w:color w:val="231F20"/>
          <w:spacing w:val="-6"/>
          <w:sz w:val="20"/>
          <w:szCs w:val="20"/>
        </w:rPr>
        <w:t xml:space="preserve"> </w:t>
      </w:r>
      <w:r w:rsidRPr="00F07934">
        <w:rPr>
          <w:rFonts w:ascii="Arial" w:hAnsi="Arial" w:cs="Arial"/>
          <w:color w:val="231F20"/>
          <w:spacing w:val="-3"/>
          <w:sz w:val="20"/>
          <w:szCs w:val="20"/>
        </w:rPr>
        <w:t>that,</w:t>
      </w:r>
      <w:r w:rsidRPr="00F07934">
        <w:rPr>
          <w:rFonts w:ascii="Arial" w:hAnsi="Arial" w:cs="Arial"/>
          <w:color w:val="231F20"/>
          <w:spacing w:val="-6"/>
          <w:sz w:val="20"/>
          <w:szCs w:val="20"/>
        </w:rPr>
        <w:t xml:space="preserve"> </w:t>
      </w:r>
      <w:r w:rsidRPr="00F07934">
        <w:rPr>
          <w:rFonts w:ascii="Arial" w:hAnsi="Arial" w:cs="Arial"/>
          <w:color w:val="231F20"/>
          <w:sz w:val="20"/>
          <w:szCs w:val="20"/>
        </w:rPr>
        <w:t>if</w:t>
      </w:r>
      <w:r w:rsidRPr="00F07934">
        <w:rPr>
          <w:rFonts w:ascii="Arial" w:hAnsi="Arial" w:cs="Arial"/>
          <w:color w:val="231F20"/>
          <w:spacing w:val="-6"/>
          <w:sz w:val="20"/>
          <w:szCs w:val="20"/>
        </w:rPr>
        <w:t xml:space="preserve"> </w:t>
      </w:r>
      <w:r w:rsidRPr="00F07934">
        <w:rPr>
          <w:rFonts w:ascii="Arial" w:hAnsi="Arial" w:cs="Arial"/>
          <w:color w:val="231F20"/>
          <w:spacing w:val="-3"/>
          <w:sz w:val="20"/>
          <w:szCs w:val="20"/>
        </w:rPr>
        <w:t>you</w:t>
      </w:r>
      <w:r w:rsidRPr="00F07934">
        <w:rPr>
          <w:rFonts w:ascii="Arial" w:hAnsi="Arial" w:cs="Arial"/>
          <w:color w:val="231F20"/>
          <w:spacing w:val="-6"/>
          <w:sz w:val="20"/>
          <w:szCs w:val="20"/>
        </w:rPr>
        <w:t xml:space="preserve"> </w:t>
      </w:r>
      <w:r w:rsidRPr="00F07934">
        <w:rPr>
          <w:rFonts w:ascii="Arial" w:hAnsi="Arial" w:cs="Arial"/>
          <w:color w:val="231F20"/>
          <w:sz w:val="20"/>
          <w:szCs w:val="20"/>
        </w:rPr>
        <w:t>are</w:t>
      </w:r>
      <w:r w:rsidRPr="00F07934">
        <w:rPr>
          <w:rFonts w:ascii="Arial" w:hAnsi="Arial" w:cs="Arial"/>
          <w:color w:val="231F20"/>
          <w:spacing w:val="-7"/>
          <w:sz w:val="20"/>
          <w:szCs w:val="20"/>
        </w:rPr>
        <w:t xml:space="preserve"> </w:t>
      </w:r>
      <w:r w:rsidRPr="00F07934">
        <w:rPr>
          <w:rFonts w:ascii="Arial" w:hAnsi="Arial" w:cs="Arial"/>
          <w:color w:val="231F20"/>
          <w:spacing w:val="-3"/>
          <w:sz w:val="20"/>
          <w:szCs w:val="20"/>
        </w:rPr>
        <w:t>requesting</w:t>
      </w:r>
      <w:r w:rsidRPr="00F07934">
        <w:rPr>
          <w:rFonts w:ascii="Arial" w:hAnsi="Arial" w:cs="Arial"/>
          <w:color w:val="231F20"/>
          <w:spacing w:val="-6"/>
          <w:sz w:val="20"/>
          <w:szCs w:val="20"/>
        </w:rPr>
        <w:t xml:space="preserve"> </w:t>
      </w:r>
      <w:r w:rsidRPr="00F07934">
        <w:rPr>
          <w:rFonts w:ascii="Arial" w:hAnsi="Arial" w:cs="Arial"/>
          <w:color w:val="231F20"/>
          <w:sz w:val="20"/>
          <w:szCs w:val="20"/>
        </w:rPr>
        <w:t>a</w:t>
      </w:r>
      <w:r w:rsidRPr="00F07934">
        <w:rPr>
          <w:rFonts w:ascii="Arial" w:hAnsi="Arial" w:cs="Arial"/>
          <w:color w:val="231F20"/>
          <w:spacing w:val="-6"/>
          <w:sz w:val="20"/>
          <w:szCs w:val="20"/>
        </w:rPr>
        <w:t xml:space="preserve"> </w:t>
      </w:r>
      <w:r w:rsidRPr="00F07934">
        <w:rPr>
          <w:rFonts w:ascii="Arial" w:hAnsi="Arial" w:cs="Arial"/>
          <w:color w:val="231F20"/>
          <w:sz w:val="20"/>
          <w:szCs w:val="20"/>
        </w:rPr>
        <w:t>credit</w:t>
      </w:r>
      <w:r w:rsidRPr="00F07934">
        <w:rPr>
          <w:rFonts w:ascii="Arial" w:hAnsi="Arial" w:cs="Arial"/>
          <w:color w:val="231F20"/>
          <w:spacing w:val="-6"/>
          <w:sz w:val="20"/>
          <w:szCs w:val="20"/>
        </w:rPr>
        <w:t xml:space="preserve"> </w:t>
      </w:r>
      <w:r w:rsidRPr="00F07934">
        <w:rPr>
          <w:rFonts w:ascii="Arial" w:hAnsi="Arial" w:cs="Arial"/>
          <w:color w:val="231F20"/>
          <w:sz w:val="20"/>
          <w:szCs w:val="20"/>
        </w:rPr>
        <w:t>report</w:t>
      </w:r>
      <w:r w:rsidRPr="00F07934">
        <w:rPr>
          <w:rFonts w:ascii="Arial" w:hAnsi="Arial" w:cs="Arial"/>
          <w:color w:val="231F20"/>
          <w:spacing w:val="-6"/>
          <w:sz w:val="20"/>
          <w:szCs w:val="20"/>
        </w:rPr>
        <w:t xml:space="preserve"> </w:t>
      </w:r>
      <w:r w:rsidRPr="00F07934">
        <w:rPr>
          <w:rFonts w:ascii="Arial" w:hAnsi="Arial" w:cs="Arial"/>
          <w:color w:val="231F20"/>
          <w:sz w:val="20"/>
          <w:szCs w:val="20"/>
        </w:rPr>
        <w:t>for</w:t>
      </w:r>
      <w:r w:rsidRPr="00F07934">
        <w:rPr>
          <w:rFonts w:ascii="Arial" w:hAnsi="Arial" w:cs="Arial"/>
          <w:color w:val="231F20"/>
          <w:spacing w:val="-7"/>
          <w:sz w:val="20"/>
          <w:szCs w:val="20"/>
        </w:rPr>
        <w:t xml:space="preserve"> </w:t>
      </w:r>
      <w:r w:rsidRPr="00F07934">
        <w:rPr>
          <w:rFonts w:ascii="Arial" w:hAnsi="Arial" w:cs="Arial"/>
          <w:color w:val="231F20"/>
          <w:spacing w:val="-3"/>
          <w:sz w:val="20"/>
          <w:szCs w:val="20"/>
        </w:rPr>
        <w:t>your</w:t>
      </w:r>
      <w:r w:rsidRPr="00F07934">
        <w:rPr>
          <w:rFonts w:ascii="Arial" w:hAnsi="Arial" w:cs="Arial"/>
          <w:color w:val="231F20"/>
          <w:spacing w:val="-6"/>
          <w:sz w:val="20"/>
          <w:szCs w:val="20"/>
        </w:rPr>
        <w:t xml:space="preserve"> </w:t>
      </w:r>
      <w:r w:rsidRPr="00F07934">
        <w:rPr>
          <w:rFonts w:ascii="Arial" w:hAnsi="Arial" w:cs="Arial"/>
          <w:color w:val="231F20"/>
          <w:spacing w:val="-3"/>
          <w:sz w:val="20"/>
          <w:szCs w:val="20"/>
        </w:rPr>
        <w:t>spouse,</w:t>
      </w:r>
      <w:r w:rsidRPr="00F07934">
        <w:rPr>
          <w:rFonts w:ascii="Arial" w:hAnsi="Arial" w:cs="Arial"/>
          <w:color w:val="231F20"/>
          <w:spacing w:val="-6"/>
          <w:sz w:val="20"/>
          <w:szCs w:val="20"/>
        </w:rPr>
        <w:t xml:space="preserve"> </w:t>
      </w:r>
      <w:r w:rsidRPr="00F07934">
        <w:rPr>
          <w:rFonts w:ascii="Arial" w:hAnsi="Arial" w:cs="Arial"/>
          <w:color w:val="231F20"/>
          <w:sz w:val="20"/>
          <w:szCs w:val="20"/>
        </w:rPr>
        <w:t>this</w:t>
      </w:r>
      <w:r w:rsidRPr="00F07934">
        <w:rPr>
          <w:rFonts w:ascii="Arial" w:hAnsi="Arial" w:cs="Arial"/>
          <w:color w:val="231F20"/>
          <w:spacing w:val="-6"/>
          <w:sz w:val="20"/>
          <w:szCs w:val="20"/>
        </w:rPr>
        <w:t xml:space="preserve"> </w:t>
      </w:r>
      <w:r w:rsidRPr="00F07934">
        <w:rPr>
          <w:rFonts w:ascii="Arial" w:hAnsi="Arial" w:cs="Arial"/>
          <w:color w:val="231F20"/>
          <w:spacing w:val="-3"/>
          <w:sz w:val="20"/>
          <w:szCs w:val="20"/>
        </w:rPr>
        <w:t xml:space="preserve">information must </w:t>
      </w:r>
      <w:r w:rsidRPr="00F07934">
        <w:rPr>
          <w:rFonts w:ascii="Arial" w:hAnsi="Arial" w:cs="Arial"/>
          <w:color w:val="231F20"/>
          <w:sz w:val="20"/>
          <w:szCs w:val="20"/>
        </w:rPr>
        <w:t xml:space="preserve">be </w:t>
      </w:r>
      <w:r w:rsidRPr="00F07934">
        <w:rPr>
          <w:rFonts w:ascii="Arial" w:hAnsi="Arial" w:cs="Arial"/>
          <w:color w:val="231F20"/>
          <w:spacing w:val="-3"/>
          <w:sz w:val="20"/>
          <w:szCs w:val="20"/>
        </w:rPr>
        <w:t xml:space="preserve">provided </w:t>
      </w:r>
      <w:r w:rsidRPr="00F07934">
        <w:rPr>
          <w:rFonts w:ascii="Arial" w:hAnsi="Arial" w:cs="Arial"/>
          <w:color w:val="231F20"/>
          <w:sz w:val="20"/>
          <w:szCs w:val="20"/>
        </w:rPr>
        <w:t xml:space="preserve">for him/her as </w:t>
      </w:r>
      <w:r w:rsidRPr="00F07934">
        <w:rPr>
          <w:rFonts w:ascii="Arial" w:hAnsi="Arial" w:cs="Arial"/>
          <w:color w:val="231F20"/>
          <w:spacing w:val="-4"/>
          <w:sz w:val="20"/>
          <w:szCs w:val="20"/>
        </w:rPr>
        <w:t xml:space="preserve">well): </w:t>
      </w:r>
      <w:r w:rsidRPr="00F07934">
        <w:rPr>
          <w:rFonts w:ascii="Arial" w:hAnsi="Arial" w:cs="Arial"/>
          <w:color w:val="231F20"/>
          <w:spacing w:val="-11"/>
          <w:sz w:val="20"/>
          <w:szCs w:val="20"/>
        </w:rPr>
        <w:t xml:space="preserve">(1) </w:t>
      </w:r>
      <w:r w:rsidRPr="00F07934">
        <w:rPr>
          <w:rFonts w:ascii="Arial" w:hAnsi="Arial" w:cs="Arial"/>
          <w:color w:val="231F20"/>
          <w:sz w:val="20"/>
          <w:szCs w:val="20"/>
        </w:rPr>
        <w:t xml:space="preserve">full </w:t>
      </w:r>
      <w:r w:rsidRPr="00F07934">
        <w:rPr>
          <w:rFonts w:ascii="Arial" w:hAnsi="Arial" w:cs="Arial"/>
          <w:color w:val="231F20"/>
          <w:spacing w:val="-3"/>
          <w:sz w:val="20"/>
          <w:szCs w:val="20"/>
        </w:rPr>
        <w:t xml:space="preserve">name, </w:t>
      </w:r>
      <w:r w:rsidRPr="00F07934">
        <w:rPr>
          <w:rFonts w:ascii="Arial" w:hAnsi="Arial" w:cs="Arial"/>
          <w:sz w:val="20"/>
          <w:szCs w:val="20"/>
        </w:rPr>
        <w:t xml:space="preserve">with middle </w:t>
      </w:r>
      <w:r w:rsidRPr="00F07934">
        <w:rPr>
          <w:rFonts w:ascii="Arial" w:hAnsi="Arial" w:cs="Arial"/>
          <w:spacing w:val="-3"/>
          <w:sz w:val="20"/>
          <w:szCs w:val="20"/>
        </w:rPr>
        <w:t xml:space="preserve">initial </w:t>
      </w:r>
      <w:r w:rsidRPr="00F07934">
        <w:rPr>
          <w:rFonts w:ascii="Arial" w:hAnsi="Arial" w:cs="Arial"/>
          <w:sz w:val="20"/>
          <w:szCs w:val="20"/>
        </w:rPr>
        <w:t xml:space="preserve">and </w:t>
      </w:r>
      <w:r w:rsidRPr="00F07934">
        <w:rPr>
          <w:rFonts w:ascii="Arial" w:hAnsi="Arial" w:cs="Arial"/>
          <w:spacing w:val="-3"/>
          <w:sz w:val="20"/>
          <w:szCs w:val="20"/>
        </w:rPr>
        <w:t xml:space="preserve">any suffixes; </w:t>
      </w:r>
      <w:r w:rsidRPr="00F07934">
        <w:rPr>
          <w:rFonts w:ascii="Arial" w:hAnsi="Arial" w:cs="Arial"/>
          <w:spacing w:val="-6"/>
          <w:sz w:val="20"/>
          <w:szCs w:val="20"/>
        </w:rPr>
        <w:t xml:space="preserve">(2) </w:t>
      </w:r>
      <w:r w:rsidRPr="00F07934">
        <w:rPr>
          <w:rFonts w:ascii="Arial" w:hAnsi="Arial" w:cs="Arial"/>
          <w:sz w:val="20"/>
          <w:szCs w:val="20"/>
        </w:rPr>
        <w:t xml:space="preserve">Social Security number; </w:t>
      </w:r>
      <w:r w:rsidRPr="00F07934">
        <w:rPr>
          <w:rFonts w:ascii="Arial" w:hAnsi="Arial" w:cs="Arial"/>
          <w:spacing w:val="-6"/>
          <w:sz w:val="20"/>
          <w:szCs w:val="20"/>
        </w:rPr>
        <w:t xml:space="preserve">(3) </w:t>
      </w:r>
      <w:r w:rsidRPr="00F07934">
        <w:rPr>
          <w:rFonts w:ascii="Arial" w:hAnsi="Arial" w:cs="Arial"/>
          <w:spacing w:val="-3"/>
          <w:sz w:val="20"/>
          <w:szCs w:val="20"/>
        </w:rPr>
        <w:t>date</w:t>
      </w:r>
      <w:r w:rsidRPr="00F07934">
        <w:rPr>
          <w:rFonts w:ascii="Arial" w:hAnsi="Arial" w:cs="Arial"/>
          <w:spacing w:val="-8"/>
          <w:sz w:val="20"/>
          <w:szCs w:val="20"/>
        </w:rPr>
        <w:t xml:space="preserve"> </w:t>
      </w:r>
      <w:r w:rsidRPr="00F07934">
        <w:rPr>
          <w:rFonts w:ascii="Arial" w:hAnsi="Arial" w:cs="Arial"/>
          <w:sz w:val="20"/>
          <w:szCs w:val="20"/>
        </w:rPr>
        <w:t>of</w:t>
      </w:r>
      <w:r w:rsidRPr="00F07934">
        <w:rPr>
          <w:rFonts w:ascii="Arial" w:hAnsi="Arial" w:cs="Arial"/>
          <w:spacing w:val="-7"/>
          <w:sz w:val="20"/>
          <w:szCs w:val="20"/>
        </w:rPr>
        <w:t xml:space="preserve"> </w:t>
      </w:r>
      <w:r w:rsidRPr="00F07934">
        <w:rPr>
          <w:rFonts w:ascii="Arial" w:hAnsi="Arial" w:cs="Arial"/>
          <w:sz w:val="20"/>
          <w:szCs w:val="20"/>
        </w:rPr>
        <w:t>birth;</w:t>
      </w:r>
      <w:r w:rsidRPr="00F07934">
        <w:rPr>
          <w:rFonts w:ascii="Arial" w:hAnsi="Arial" w:cs="Arial"/>
          <w:spacing w:val="-7"/>
          <w:sz w:val="20"/>
          <w:szCs w:val="20"/>
        </w:rPr>
        <w:t xml:space="preserve"> </w:t>
      </w:r>
      <w:r w:rsidRPr="00F07934">
        <w:rPr>
          <w:rFonts w:ascii="Arial" w:hAnsi="Arial" w:cs="Arial"/>
          <w:spacing w:val="-8"/>
          <w:sz w:val="20"/>
          <w:szCs w:val="20"/>
        </w:rPr>
        <w:t xml:space="preserve">(4) </w:t>
      </w:r>
      <w:r w:rsidRPr="00F07934">
        <w:rPr>
          <w:rFonts w:ascii="Arial" w:hAnsi="Arial" w:cs="Arial"/>
          <w:sz w:val="20"/>
          <w:szCs w:val="20"/>
        </w:rPr>
        <w:t>current</w:t>
      </w:r>
      <w:r w:rsidRPr="00F07934">
        <w:rPr>
          <w:rFonts w:ascii="Arial" w:hAnsi="Arial" w:cs="Arial"/>
          <w:spacing w:val="-7"/>
          <w:sz w:val="20"/>
          <w:szCs w:val="20"/>
        </w:rPr>
        <w:t xml:space="preserve"> </w:t>
      </w:r>
      <w:r w:rsidRPr="00F07934">
        <w:rPr>
          <w:rFonts w:ascii="Arial" w:hAnsi="Arial" w:cs="Arial"/>
          <w:sz w:val="20"/>
          <w:szCs w:val="20"/>
        </w:rPr>
        <w:t>address</w:t>
      </w:r>
      <w:r w:rsidRPr="00F07934">
        <w:rPr>
          <w:rFonts w:ascii="Arial" w:hAnsi="Arial" w:cs="Arial"/>
          <w:spacing w:val="-7"/>
          <w:sz w:val="20"/>
          <w:szCs w:val="20"/>
        </w:rPr>
        <w:t xml:space="preserve"> </w:t>
      </w:r>
      <w:r w:rsidRPr="00F07934">
        <w:rPr>
          <w:rFonts w:ascii="Arial" w:hAnsi="Arial" w:cs="Arial"/>
          <w:sz w:val="20"/>
          <w:szCs w:val="20"/>
        </w:rPr>
        <w:t>and</w:t>
      </w:r>
      <w:r w:rsidRPr="00F07934">
        <w:rPr>
          <w:rFonts w:ascii="Arial" w:hAnsi="Arial" w:cs="Arial"/>
          <w:spacing w:val="-8"/>
          <w:sz w:val="20"/>
          <w:szCs w:val="20"/>
        </w:rPr>
        <w:t xml:space="preserve"> </w:t>
      </w:r>
      <w:r w:rsidRPr="00F07934">
        <w:rPr>
          <w:rFonts w:ascii="Arial" w:hAnsi="Arial" w:cs="Arial"/>
          <w:spacing w:val="-3"/>
          <w:sz w:val="20"/>
          <w:szCs w:val="20"/>
        </w:rPr>
        <w:t>any</w:t>
      </w:r>
      <w:r w:rsidRPr="00F07934">
        <w:rPr>
          <w:rFonts w:ascii="Arial" w:hAnsi="Arial" w:cs="Arial"/>
          <w:spacing w:val="-7"/>
          <w:sz w:val="20"/>
          <w:szCs w:val="20"/>
        </w:rPr>
        <w:t xml:space="preserve"> </w:t>
      </w:r>
      <w:r w:rsidRPr="00F07934">
        <w:rPr>
          <w:rFonts w:ascii="Arial" w:hAnsi="Arial" w:cs="Arial"/>
          <w:spacing w:val="-3"/>
          <w:sz w:val="20"/>
          <w:szCs w:val="20"/>
        </w:rPr>
        <w:t>previous</w:t>
      </w:r>
      <w:r w:rsidRPr="00F07934">
        <w:rPr>
          <w:rFonts w:ascii="Arial" w:hAnsi="Arial" w:cs="Arial"/>
          <w:spacing w:val="-7"/>
          <w:sz w:val="20"/>
          <w:szCs w:val="20"/>
        </w:rPr>
        <w:t xml:space="preserve"> </w:t>
      </w:r>
      <w:r w:rsidRPr="00F07934">
        <w:rPr>
          <w:rFonts w:ascii="Arial" w:hAnsi="Arial" w:cs="Arial"/>
          <w:spacing w:val="-2"/>
          <w:sz w:val="20"/>
          <w:szCs w:val="20"/>
        </w:rPr>
        <w:t>addresses</w:t>
      </w:r>
      <w:r w:rsidRPr="00F07934">
        <w:rPr>
          <w:rFonts w:ascii="Arial" w:hAnsi="Arial" w:cs="Arial"/>
          <w:spacing w:val="-8"/>
          <w:sz w:val="20"/>
          <w:szCs w:val="20"/>
        </w:rPr>
        <w:t xml:space="preserve"> </w:t>
      </w:r>
      <w:r w:rsidRPr="00F07934">
        <w:rPr>
          <w:rFonts w:ascii="Arial" w:hAnsi="Arial" w:cs="Arial"/>
          <w:sz w:val="20"/>
          <w:szCs w:val="20"/>
        </w:rPr>
        <w:t>for</w:t>
      </w:r>
      <w:r w:rsidRPr="00F07934">
        <w:rPr>
          <w:rFonts w:ascii="Arial" w:hAnsi="Arial" w:cs="Arial"/>
          <w:spacing w:val="-7"/>
          <w:sz w:val="20"/>
          <w:szCs w:val="20"/>
        </w:rPr>
        <w:t xml:space="preserve"> </w:t>
      </w:r>
      <w:r w:rsidRPr="00F07934">
        <w:rPr>
          <w:rFonts w:ascii="Arial" w:hAnsi="Arial" w:cs="Arial"/>
          <w:sz w:val="20"/>
          <w:szCs w:val="20"/>
        </w:rPr>
        <w:t>the</w:t>
      </w:r>
      <w:r w:rsidRPr="00F07934">
        <w:rPr>
          <w:rFonts w:ascii="Arial" w:hAnsi="Arial" w:cs="Arial"/>
          <w:spacing w:val="-7"/>
          <w:sz w:val="20"/>
          <w:szCs w:val="20"/>
        </w:rPr>
        <w:t xml:space="preserve"> </w:t>
      </w:r>
      <w:r w:rsidRPr="00F07934">
        <w:rPr>
          <w:rFonts w:ascii="Arial" w:hAnsi="Arial" w:cs="Arial"/>
          <w:spacing w:val="-3"/>
          <w:sz w:val="20"/>
          <w:szCs w:val="20"/>
        </w:rPr>
        <w:t>past</w:t>
      </w:r>
      <w:r w:rsidRPr="00F07934">
        <w:rPr>
          <w:rFonts w:ascii="Arial" w:hAnsi="Arial" w:cs="Arial"/>
          <w:spacing w:val="-8"/>
          <w:sz w:val="20"/>
          <w:szCs w:val="20"/>
        </w:rPr>
        <w:t xml:space="preserve"> </w:t>
      </w:r>
      <w:r w:rsidRPr="00F07934">
        <w:rPr>
          <w:rFonts w:ascii="Arial" w:hAnsi="Arial" w:cs="Arial"/>
          <w:sz w:val="20"/>
          <w:szCs w:val="20"/>
        </w:rPr>
        <w:t>5</w:t>
      </w:r>
      <w:r w:rsidRPr="00F07934">
        <w:rPr>
          <w:rFonts w:ascii="Arial" w:hAnsi="Arial" w:cs="Arial"/>
          <w:spacing w:val="-7"/>
          <w:sz w:val="20"/>
          <w:szCs w:val="20"/>
        </w:rPr>
        <w:t xml:space="preserve"> </w:t>
      </w:r>
      <w:r w:rsidRPr="00F07934">
        <w:rPr>
          <w:rFonts w:ascii="Arial" w:hAnsi="Arial" w:cs="Arial"/>
          <w:spacing w:val="-3"/>
          <w:sz w:val="20"/>
          <w:szCs w:val="20"/>
        </w:rPr>
        <w:t>years;</w:t>
      </w:r>
      <w:r w:rsidRPr="00F07934">
        <w:rPr>
          <w:rFonts w:ascii="Arial" w:hAnsi="Arial" w:cs="Arial"/>
          <w:spacing w:val="-7"/>
          <w:sz w:val="20"/>
          <w:szCs w:val="20"/>
        </w:rPr>
        <w:t xml:space="preserve"> </w:t>
      </w:r>
      <w:r w:rsidRPr="00F07934">
        <w:rPr>
          <w:rFonts w:ascii="Arial" w:hAnsi="Arial" w:cs="Arial"/>
          <w:sz w:val="20"/>
          <w:szCs w:val="20"/>
        </w:rPr>
        <w:t>and</w:t>
      </w:r>
      <w:r w:rsidRPr="00F07934">
        <w:rPr>
          <w:rFonts w:ascii="Arial" w:hAnsi="Arial" w:cs="Arial"/>
          <w:spacing w:val="-8"/>
          <w:sz w:val="20"/>
          <w:szCs w:val="20"/>
        </w:rPr>
        <w:t xml:space="preserve"> </w:t>
      </w:r>
      <w:r w:rsidRPr="00F07934">
        <w:rPr>
          <w:rFonts w:ascii="Arial" w:hAnsi="Arial" w:cs="Arial"/>
          <w:spacing w:val="-5"/>
          <w:sz w:val="20"/>
          <w:szCs w:val="20"/>
        </w:rPr>
        <w:t>(5)</w:t>
      </w:r>
      <w:r w:rsidRPr="00F07934">
        <w:rPr>
          <w:rFonts w:ascii="Arial" w:hAnsi="Arial" w:cs="Arial"/>
          <w:spacing w:val="-7"/>
          <w:sz w:val="20"/>
          <w:szCs w:val="20"/>
        </w:rPr>
        <w:t xml:space="preserve"> </w:t>
      </w:r>
      <w:r w:rsidRPr="00F07934">
        <w:rPr>
          <w:rFonts w:ascii="Arial" w:hAnsi="Arial" w:cs="Arial"/>
          <w:spacing w:val="-3"/>
          <w:sz w:val="20"/>
          <w:szCs w:val="20"/>
        </w:rPr>
        <w:t>any</w:t>
      </w:r>
      <w:r w:rsidRPr="00F07934">
        <w:rPr>
          <w:rFonts w:ascii="Arial" w:hAnsi="Arial" w:cs="Arial"/>
          <w:spacing w:val="-7"/>
          <w:sz w:val="20"/>
          <w:szCs w:val="20"/>
        </w:rPr>
        <w:t xml:space="preserve"> </w:t>
      </w:r>
      <w:r w:rsidRPr="00F07934">
        <w:rPr>
          <w:rFonts w:ascii="Arial" w:hAnsi="Arial" w:cs="Arial"/>
          <w:sz w:val="20"/>
          <w:szCs w:val="20"/>
        </w:rPr>
        <w:t>applicable</w:t>
      </w:r>
      <w:r w:rsidRPr="00F07934">
        <w:rPr>
          <w:rFonts w:ascii="Arial" w:hAnsi="Arial" w:cs="Arial"/>
          <w:spacing w:val="-8"/>
          <w:sz w:val="20"/>
          <w:szCs w:val="20"/>
        </w:rPr>
        <w:t xml:space="preserve"> </w:t>
      </w:r>
      <w:r w:rsidRPr="00F07934">
        <w:rPr>
          <w:rFonts w:ascii="Arial" w:hAnsi="Arial" w:cs="Arial"/>
          <w:spacing w:val="-3"/>
          <w:sz w:val="20"/>
          <w:szCs w:val="20"/>
        </w:rPr>
        <w:t>incident</w:t>
      </w:r>
      <w:r w:rsidRPr="00F07934">
        <w:rPr>
          <w:rFonts w:ascii="Arial" w:hAnsi="Arial" w:cs="Arial"/>
          <w:spacing w:val="-7"/>
          <w:sz w:val="20"/>
          <w:szCs w:val="20"/>
        </w:rPr>
        <w:t xml:space="preserve"> </w:t>
      </w:r>
      <w:r w:rsidRPr="00F07934">
        <w:rPr>
          <w:rFonts w:ascii="Arial" w:hAnsi="Arial" w:cs="Arial"/>
          <w:sz w:val="20"/>
          <w:szCs w:val="20"/>
        </w:rPr>
        <w:t>report or</w:t>
      </w:r>
      <w:r w:rsidRPr="00F07934">
        <w:rPr>
          <w:rFonts w:ascii="Arial" w:hAnsi="Arial" w:cs="Arial"/>
          <w:spacing w:val="-9"/>
          <w:sz w:val="20"/>
          <w:szCs w:val="20"/>
        </w:rPr>
        <w:t xml:space="preserve"> </w:t>
      </w:r>
      <w:r w:rsidRPr="00F07934">
        <w:rPr>
          <w:rFonts w:ascii="Arial" w:hAnsi="Arial" w:cs="Arial"/>
          <w:sz w:val="20"/>
          <w:szCs w:val="20"/>
        </w:rPr>
        <w:t>complaint</w:t>
      </w:r>
      <w:r w:rsidRPr="00F07934">
        <w:rPr>
          <w:rFonts w:ascii="Arial" w:hAnsi="Arial" w:cs="Arial"/>
          <w:spacing w:val="-9"/>
          <w:sz w:val="20"/>
          <w:szCs w:val="20"/>
        </w:rPr>
        <w:t xml:space="preserve"> </w:t>
      </w:r>
      <w:r w:rsidRPr="00F07934">
        <w:rPr>
          <w:rFonts w:ascii="Arial" w:hAnsi="Arial" w:cs="Arial"/>
          <w:sz w:val="20"/>
          <w:szCs w:val="20"/>
        </w:rPr>
        <w:t>with</w:t>
      </w:r>
      <w:r w:rsidRPr="00F07934">
        <w:rPr>
          <w:rFonts w:ascii="Arial" w:hAnsi="Arial" w:cs="Arial"/>
          <w:spacing w:val="-9"/>
          <w:sz w:val="20"/>
          <w:szCs w:val="20"/>
        </w:rPr>
        <w:t xml:space="preserve"> </w:t>
      </w:r>
      <w:r w:rsidRPr="00F07934">
        <w:rPr>
          <w:rFonts w:ascii="Arial" w:hAnsi="Arial" w:cs="Arial"/>
          <w:sz w:val="20"/>
          <w:szCs w:val="20"/>
        </w:rPr>
        <w:t>a</w:t>
      </w:r>
      <w:r w:rsidRPr="00F07934">
        <w:rPr>
          <w:rFonts w:ascii="Arial" w:hAnsi="Arial" w:cs="Arial"/>
          <w:spacing w:val="-9"/>
          <w:sz w:val="20"/>
          <w:szCs w:val="20"/>
        </w:rPr>
        <w:t xml:space="preserve"> </w:t>
      </w:r>
      <w:r w:rsidRPr="00F07934">
        <w:rPr>
          <w:rFonts w:ascii="Arial" w:hAnsi="Arial" w:cs="Arial"/>
          <w:spacing w:val="-3"/>
          <w:sz w:val="20"/>
          <w:szCs w:val="20"/>
        </w:rPr>
        <w:t>law</w:t>
      </w:r>
      <w:r w:rsidRPr="00F07934">
        <w:rPr>
          <w:rFonts w:ascii="Arial" w:hAnsi="Arial" w:cs="Arial"/>
          <w:spacing w:val="-9"/>
          <w:sz w:val="20"/>
          <w:szCs w:val="20"/>
        </w:rPr>
        <w:t xml:space="preserve"> </w:t>
      </w:r>
      <w:r w:rsidRPr="00F07934">
        <w:rPr>
          <w:rFonts w:ascii="Arial" w:hAnsi="Arial" w:cs="Arial"/>
          <w:spacing w:val="-3"/>
          <w:sz w:val="20"/>
          <w:szCs w:val="20"/>
        </w:rPr>
        <w:t>enforcement</w:t>
      </w:r>
      <w:r w:rsidRPr="00F07934">
        <w:rPr>
          <w:rFonts w:ascii="Arial" w:hAnsi="Arial" w:cs="Arial"/>
          <w:spacing w:val="-8"/>
          <w:sz w:val="20"/>
          <w:szCs w:val="20"/>
        </w:rPr>
        <w:t xml:space="preserve"> </w:t>
      </w:r>
      <w:r w:rsidRPr="00F07934">
        <w:rPr>
          <w:rFonts w:ascii="Arial" w:hAnsi="Arial" w:cs="Arial"/>
          <w:sz w:val="20"/>
          <w:szCs w:val="20"/>
        </w:rPr>
        <w:t>agency</w:t>
      </w:r>
      <w:r w:rsidRPr="00F07934">
        <w:rPr>
          <w:rFonts w:ascii="Arial" w:hAnsi="Arial" w:cs="Arial"/>
          <w:spacing w:val="-9"/>
          <w:sz w:val="20"/>
          <w:szCs w:val="20"/>
        </w:rPr>
        <w:t xml:space="preserve"> </w:t>
      </w:r>
      <w:r w:rsidRPr="00F07934">
        <w:rPr>
          <w:rFonts w:ascii="Arial" w:hAnsi="Arial" w:cs="Arial"/>
          <w:sz w:val="20"/>
          <w:szCs w:val="20"/>
        </w:rPr>
        <w:t>or</w:t>
      </w:r>
      <w:r w:rsidRPr="00F07934">
        <w:rPr>
          <w:rFonts w:ascii="Arial" w:hAnsi="Arial" w:cs="Arial"/>
          <w:spacing w:val="-9"/>
          <w:sz w:val="20"/>
          <w:szCs w:val="20"/>
        </w:rPr>
        <w:t xml:space="preserve"> </w:t>
      </w:r>
      <w:r w:rsidRPr="00F07934">
        <w:rPr>
          <w:rFonts w:ascii="Arial" w:hAnsi="Arial" w:cs="Arial"/>
          <w:sz w:val="20"/>
          <w:szCs w:val="20"/>
        </w:rPr>
        <w:t>the</w:t>
      </w:r>
      <w:r w:rsidRPr="00F07934">
        <w:rPr>
          <w:rFonts w:ascii="Arial" w:hAnsi="Arial" w:cs="Arial"/>
          <w:spacing w:val="-9"/>
          <w:sz w:val="20"/>
          <w:szCs w:val="20"/>
        </w:rPr>
        <w:t xml:space="preserve"> </w:t>
      </w:r>
      <w:r w:rsidRPr="00F07934">
        <w:rPr>
          <w:rFonts w:ascii="Arial" w:hAnsi="Arial" w:cs="Arial"/>
          <w:sz w:val="20"/>
          <w:szCs w:val="20"/>
        </w:rPr>
        <w:t>Registry</w:t>
      </w:r>
      <w:r w:rsidRPr="00F07934">
        <w:rPr>
          <w:rFonts w:ascii="Arial" w:hAnsi="Arial" w:cs="Arial"/>
          <w:spacing w:val="-9"/>
          <w:sz w:val="20"/>
          <w:szCs w:val="20"/>
        </w:rPr>
        <w:t xml:space="preserve"> </w:t>
      </w:r>
      <w:r w:rsidRPr="00F07934">
        <w:rPr>
          <w:rFonts w:ascii="Arial" w:hAnsi="Arial" w:cs="Arial"/>
          <w:sz w:val="20"/>
          <w:szCs w:val="20"/>
        </w:rPr>
        <w:t>of</w:t>
      </w:r>
      <w:r w:rsidRPr="00F07934">
        <w:rPr>
          <w:rFonts w:ascii="Arial" w:hAnsi="Arial" w:cs="Arial"/>
          <w:spacing w:val="-9"/>
          <w:sz w:val="20"/>
          <w:szCs w:val="20"/>
        </w:rPr>
        <w:t xml:space="preserve"> </w:t>
      </w:r>
      <w:r w:rsidRPr="00F07934">
        <w:rPr>
          <w:rFonts w:ascii="Arial" w:hAnsi="Arial" w:cs="Arial"/>
          <w:sz w:val="20"/>
          <w:szCs w:val="20"/>
        </w:rPr>
        <w:t>Motor</w:t>
      </w:r>
      <w:r w:rsidRPr="00F07934">
        <w:rPr>
          <w:rFonts w:ascii="Arial" w:hAnsi="Arial" w:cs="Arial"/>
          <w:spacing w:val="-8"/>
          <w:sz w:val="20"/>
          <w:szCs w:val="20"/>
        </w:rPr>
        <w:t xml:space="preserve"> </w:t>
      </w:r>
      <w:r w:rsidRPr="00F07934">
        <w:rPr>
          <w:rFonts w:ascii="Arial" w:hAnsi="Arial" w:cs="Arial"/>
          <w:spacing w:val="-3"/>
          <w:sz w:val="20"/>
          <w:szCs w:val="20"/>
        </w:rPr>
        <w:t>Vehicles.</w:t>
      </w:r>
      <w:r w:rsidRPr="00F07934">
        <w:rPr>
          <w:rFonts w:ascii="Arial" w:hAnsi="Arial" w:cs="Arial"/>
          <w:spacing w:val="-9"/>
          <w:sz w:val="20"/>
          <w:szCs w:val="20"/>
        </w:rPr>
        <w:t xml:space="preserve"> </w:t>
      </w:r>
      <w:r w:rsidRPr="00F07934">
        <w:rPr>
          <w:rFonts w:ascii="Arial" w:hAnsi="Arial" w:cs="Arial"/>
          <w:sz w:val="20"/>
          <w:szCs w:val="20"/>
        </w:rPr>
        <w:t>The</w:t>
      </w:r>
      <w:r w:rsidRPr="00F07934">
        <w:rPr>
          <w:rFonts w:ascii="Arial" w:hAnsi="Arial" w:cs="Arial"/>
          <w:spacing w:val="-9"/>
          <w:sz w:val="20"/>
          <w:szCs w:val="20"/>
        </w:rPr>
        <w:t xml:space="preserve"> </w:t>
      </w:r>
      <w:r w:rsidRPr="00F07934">
        <w:rPr>
          <w:rFonts w:ascii="Arial" w:hAnsi="Arial" w:cs="Arial"/>
          <w:spacing w:val="-3"/>
          <w:sz w:val="20"/>
          <w:szCs w:val="20"/>
        </w:rPr>
        <w:t>request</w:t>
      </w:r>
      <w:r w:rsidRPr="00F07934">
        <w:rPr>
          <w:rFonts w:ascii="Arial" w:hAnsi="Arial" w:cs="Arial"/>
          <w:spacing w:val="-9"/>
          <w:sz w:val="20"/>
          <w:szCs w:val="20"/>
        </w:rPr>
        <w:t xml:space="preserve"> </w:t>
      </w:r>
      <w:r w:rsidRPr="00F07934">
        <w:rPr>
          <w:rFonts w:ascii="Arial" w:hAnsi="Arial" w:cs="Arial"/>
          <w:spacing w:val="-3"/>
          <w:sz w:val="20"/>
          <w:szCs w:val="20"/>
        </w:rPr>
        <w:t>must</w:t>
      </w:r>
      <w:r w:rsidRPr="00F07934">
        <w:rPr>
          <w:rFonts w:ascii="Arial" w:hAnsi="Arial" w:cs="Arial"/>
          <w:spacing w:val="-9"/>
          <w:sz w:val="20"/>
          <w:szCs w:val="20"/>
        </w:rPr>
        <w:t xml:space="preserve"> </w:t>
      </w:r>
      <w:r w:rsidRPr="00F07934">
        <w:rPr>
          <w:rFonts w:ascii="Arial" w:hAnsi="Arial" w:cs="Arial"/>
          <w:sz w:val="20"/>
          <w:szCs w:val="20"/>
        </w:rPr>
        <w:t>also</w:t>
      </w:r>
      <w:r w:rsidRPr="00F07934">
        <w:rPr>
          <w:rFonts w:ascii="Arial" w:hAnsi="Arial" w:cs="Arial"/>
          <w:spacing w:val="-9"/>
          <w:sz w:val="20"/>
          <w:szCs w:val="20"/>
        </w:rPr>
        <w:t xml:space="preserve"> </w:t>
      </w:r>
      <w:r w:rsidRPr="00F07934">
        <w:rPr>
          <w:rFonts w:ascii="Arial" w:hAnsi="Arial" w:cs="Arial"/>
          <w:sz w:val="20"/>
          <w:szCs w:val="20"/>
        </w:rPr>
        <w:t>include</w:t>
      </w:r>
      <w:r w:rsidRPr="00F07934">
        <w:rPr>
          <w:rFonts w:ascii="Arial" w:hAnsi="Arial" w:cs="Arial"/>
          <w:spacing w:val="-8"/>
          <w:sz w:val="20"/>
          <w:szCs w:val="20"/>
        </w:rPr>
        <w:t xml:space="preserve"> </w:t>
      </w:r>
      <w:r w:rsidRPr="00F07934">
        <w:rPr>
          <w:rFonts w:ascii="Arial" w:hAnsi="Arial" w:cs="Arial"/>
          <w:sz w:val="20"/>
          <w:szCs w:val="20"/>
        </w:rPr>
        <w:t>a</w:t>
      </w:r>
      <w:r w:rsidRPr="00F07934">
        <w:rPr>
          <w:rFonts w:ascii="Arial" w:hAnsi="Arial" w:cs="Arial"/>
          <w:spacing w:val="-9"/>
          <w:sz w:val="20"/>
          <w:szCs w:val="20"/>
        </w:rPr>
        <w:t xml:space="preserve"> </w:t>
      </w:r>
      <w:r w:rsidRPr="00F07934">
        <w:rPr>
          <w:rFonts w:ascii="Arial" w:hAnsi="Arial" w:cs="Arial"/>
          <w:sz w:val="20"/>
          <w:szCs w:val="20"/>
        </w:rPr>
        <w:t>copy</w:t>
      </w:r>
      <w:r w:rsidRPr="00F07934">
        <w:rPr>
          <w:rFonts w:ascii="Arial" w:hAnsi="Arial" w:cs="Arial"/>
          <w:spacing w:val="-9"/>
          <w:sz w:val="20"/>
          <w:szCs w:val="20"/>
        </w:rPr>
        <w:t xml:space="preserve"> </w:t>
      </w:r>
      <w:r w:rsidRPr="00F07934">
        <w:rPr>
          <w:rFonts w:ascii="Arial" w:hAnsi="Arial" w:cs="Arial"/>
          <w:sz w:val="20"/>
          <w:szCs w:val="20"/>
        </w:rPr>
        <w:t>of</w:t>
      </w:r>
      <w:r w:rsidRPr="00F07934">
        <w:rPr>
          <w:rFonts w:ascii="Arial" w:hAnsi="Arial" w:cs="Arial"/>
          <w:spacing w:val="-9"/>
          <w:sz w:val="20"/>
          <w:szCs w:val="20"/>
        </w:rPr>
        <w:t xml:space="preserve"> </w:t>
      </w:r>
      <w:r w:rsidRPr="00F07934">
        <w:rPr>
          <w:rFonts w:ascii="Arial" w:hAnsi="Arial" w:cs="Arial"/>
          <w:sz w:val="20"/>
          <w:szCs w:val="20"/>
        </w:rPr>
        <w:t xml:space="preserve">a </w:t>
      </w:r>
      <w:r w:rsidRPr="00F07934">
        <w:rPr>
          <w:rFonts w:ascii="Arial" w:hAnsi="Arial" w:cs="Arial"/>
          <w:spacing w:val="-3"/>
          <w:sz w:val="20"/>
          <w:szCs w:val="20"/>
        </w:rPr>
        <w:t>government-issued</w:t>
      </w:r>
      <w:r w:rsidRPr="00F07934">
        <w:rPr>
          <w:rFonts w:ascii="Arial" w:hAnsi="Arial" w:cs="Arial"/>
          <w:spacing w:val="-9"/>
          <w:sz w:val="20"/>
          <w:szCs w:val="20"/>
        </w:rPr>
        <w:t xml:space="preserve"> </w:t>
      </w:r>
      <w:r w:rsidRPr="00F07934">
        <w:rPr>
          <w:rFonts w:ascii="Arial" w:hAnsi="Arial" w:cs="Arial"/>
          <w:sz w:val="20"/>
          <w:szCs w:val="20"/>
        </w:rPr>
        <w:t>identification</w:t>
      </w:r>
      <w:r w:rsidRPr="00F07934">
        <w:rPr>
          <w:rFonts w:ascii="Arial" w:hAnsi="Arial" w:cs="Arial"/>
          <w:spacing w:val="-8"/>
          <w:sz w:val="20"/>
          <w:szCs w:val="20"/>
        </w:rPr>
        <w:t xml:space="preserve"> </w:t>
      </w:r>
      <w:r w:rsidRPr="00F07934">
        <w:rPr>
          <w:rFonts w:ascii="Arial" w:hAnsi="Arial" w:cs="Arial"/>
          <w:sz w:val="20"/>
          <w:szCs w:val="20"/>
        </w:rPr>
        <w:t>card</w:t>
      </w:r>
      <w:r w:rsidRPr="00F07934">
        <w:rPr>
          <w:rFonts w:ascii="Arial" w:hAnsi="Arial" w:cs="Arial"/>
          <w:spacing w:val="-8"/>
          <w:sz w:val="20"/>
          <w:szCs w:val="20"/>
        </w:rPr>
        <w:t xml:space="preserve"> </w:t>
      </w:r>
      <w:r w:rsidRPr="00F07934">
        <w:rPr>
          <w:rFonts w:ascii="Arial" w:hAnsi="Arial" w:cs="Arial"/>
          <w:sz w:val="20"/>
          <w:szCs w:val="20"/>
        </w:rPr>
        <w:t>and</w:t>
      </w:r>
      <w:r w:rsidRPr="00F07934">
        <w:rPr>
          <w:rFonts w:ascii="Arial" w:hAnsi="Arial" w:cs="Arial"/>
          <w:spacing w:val="-8"/>
          <w:sz w:val="20"/>
          <w:szCs w:val="20"/>
        </w:rPr>
        <w:t xml:space="preserve"> </w:t>
      </w:r>
      <w:r w:rsidRPr="00F07934">
        <w:rPr>
          <w:rFonts w:ascii="Arial" w:hAnsi="Arial" w:cs="Arial"/>
          <w:sz w:val="20"/>
          <w:szCs w:val="20"/>
        </w:rPr>
        <w:t>a</w:t>
      </w:r>
      <w:r w:rsidRPr="00F07934">
        <w:rPr>
          <w:rFonts w:ascii="Arial" w:hAnsi="Arial" w:cs="Arial"/>
          <w:spacing w:val="-8"/>
          <w:sz w:val="20"/>
          <w:szCs w:val="20"/>
        </w:rPr>
        <w:t xml:space="preserve"> </w:t>
      </w:r>
      <w:r w:rsidRPr="00F07934">
        <w:rPr>
          <w:rFonts w:ascii="Arial" w:hAnsi="Arial" w:cs="Arial"/>
          <w:sz w:val="20"/>
          <w:szCs w:val="20"/>
        </w:rPr>
        <w:t>copy</w:t>
      </w:r>
      <w:r w:rsidRPr="00F07934">
        <w:rPr>
          <w:rFonts w:ascii="Arial" w:hAnsi="Arial" w:cs="Arial"/>
          <w:spacing w:val="-9"/>
          <w:sz w:val="20"/>
          <w:szCs w:val="20"/>
        </w:rPr>
        <w:t xml:space="preserve"> </w:t>
      </w:r>
      <w:r w:rsidRPr="00F07934">
        <w:rPr>
          <w:rFonts w:ascii="Arial" w:hAnsi="Arial" w:cs="Arial"/>
          <w:sz w:val="20"/>
          <w:szCs w:val="20"/>
        </w:rPr>
        <w:t>of</w:t>
      </w:r>
      <w:r w:rsidRPr="00F07934">
        <w:rPr>
          <w:rFonts w:ascii="Arial" w:hAnsi="Arial" w:cs="Arial"/>
          <w:spacing w:val="-8"/>
          <w:sz w:val="20"/>
          <w:szCs w:val="20"/>
        </w:rPr>
        <w:t xml:space="preserve"> </w:t>
      </w:r>
      <w:r w:rsidRPr="00F07934">
        <w:rPr>
          <w:rFonts w:ascii="Arial" w:hAnsi="Arial" w:cs="Arial"/>
          <w:sz w:val="20"/>
          <w:szCs w:val="20"/>
        </w:rPr>
        <w:t>a</w:t>
      </w:r>
      <w:r w:rsidRPr="00F07934">
        <w:rPr>
          <w:rFonts w:ascii="Arial" w:hAnsi="Arial" w:cs="Arial"/>
          <w:spacing w:val="-8"/>
          <w:sz w:val="20"/>
          <w:szCs w:val="20"/>
        </w:rPr>
        <w:t xml:space="preserve"> </w:t>
      </w:r>
      <w:r w:rsidRPr="00F07934">
        <w:rPr>
          <w:rFonts w:ascii="Arial" w:hAnsi="Arial" w:cs="Arial"/>
          <w:sz w:val="20"/>
          <w:szCs w:val="20"/>
        </w:rPr>
        <w:t>recent</w:t>
      </w:r>
      <w:r w:rsidRPr="00F07934">
        <w:rPr>
          <w:rFonts w:ascii="Arial" w:hAnsi="Arial" w:cs="Arial"/>
          <w:spacing w:val="-8"/>
          <w:sz w:val="20"/>
          <w:szCs w:val="20"/>
        </w:rPr>
        <w:t xml:space="preserve"> </w:t>
      </w:r>
      <w:r w:rsidRPr="00F07934">
        <w:rPr>
          <w:rFonts w:ascii="Arial" w:hAnsi="Arial" w:cs="Arial"/>
          <w:sz w:val="20"/>
          <w:szCs w:val="20"/>
        </w:rPr>
        <w:t>utility</w:t>
      </w:r>
      <w:r w:rsidRPr="00F07934">
        <w:rPr>
          <w:rFonts w:ascii="Arial" w:hAnsi="Arial" w:cs="Arial"/>
          <w:spacing w:val="-8"/>
          <w:sz w:val="20"/>
          <w:szCs w:val="20"/>
        </w:rPr>
        <w:t xml:space="preserve"> </w:t>
      </w:r>
      <w:r w:rsidRPr="00F07934">
        <w:rPr>
          <w:rFonts w:ascii="Arial" w:hAnsi="Arial" w:cs="Arial"/>
          <w:sz w:val="20"/>
          <w:szCs w:val="20"/>
        </w:rPr>
        <w:t>bill</w:t>
      </w:r>
      <w:r w:rsidRPr="00F07934">
        <w:rPr>
          <w:rFonts w:ascii="Arial" w:hAnsi="Arial" w:cs="Arial"/>
          <w:spacing w:val="-9"/>
          <w:sz w:val="20"/>
          <w:szCs w:val="20"/>
        </w:rPr>
        <w:t xml:space="preserve"> </w:t>
      </w:r>
      <w:r w:rsidRPr="00F07934">
        <w:rPr>
          <w:rFonts w:ascii="Arial" w:hAnsi="Arial" w:cs="Arial"/>
          <w:sz w:val="20"/>
          <w:szCs w:val="20"/>
        </w:rPr>
        <w:t>or</w:t>
      </w:r>
      <w:r w:rsidRPr="00F07934">
        <w:rPr>
          <w:rFonts w:ascii="Arial" w:hAnsi="Arial" w:cs="Arial"/>
          <w:spacing w:val="-8"/>
          <w:sz w:val="20"/>
          <w:szCs w:val="20"/>
        </w:rPr>
        <w:t xml:space="preserve"> </w:t>
      </w:r>
      <w:r w:rsidRPr="00F07934">
        <w:rPr>
          <w:rFonts w:ascii="Arial" w:hAnsi="Arial" w:cs="Arial"/>
          <w:spacing w:val="-3"/>
          <w:sz w:val="20"/>
          <w:szCs w:val="20"/>
        </w:rPr>
        <w:t>bank</w:t>
      </w:r>
      <w:r w:rsidRPr="00F07934">
        <w:rPr>
          <w:rFonts w:ascii="Arial" w:hAnsi="Arial" w:cs="Arial"/>
          <w:spacing w:val="-8"/>
          <w:sz w:val="20"/>
          <w:szCs w:val="20"/>
        </w:rPr>
        <w:t xml:space="preserve"> </w:t>
      </w:r>
      <w:r w:rsidRPr="00F07934">
        <w:rPr>
          <w:rFonts w:ascii="Arial" w:hAnsi="Arial" w:cs="Arial"/>
          <w:sz w:val="20"/>
          <w:szCs w:val="20"/>
        </w:rPr>
        <w:t>or</w:t>
      </w:r>
      <w:r w:rsidRPr="00F07934">
        <w:rPr>
          <w:rFonts w:ascii="Arial" w:hAnsi="Arial" w:cs="Arial"/>
          <w:spacing w:val="-8"/>
          <w:sz w:val="20"/>
          <w:szCs w:val="20"/>
        </w:rPr>
        <w:t xml:space="preserve"> </w:t>
      </w:r>
      <w:r w:rsidRPr="00F07934">
        <w:rPr>
          <w:rFonts w:ascii="Arial" w:hAnsi="Arial" w:cs="Arial"/>
          <w:spacing w:val="-3"/>
          <w:sz w:val="20"/>
          <w:szCs w:val="20"/>
        </w:rPr>
        <w:t>insurance</w:t>
      </w:r>
      <w:r w:rsidRPr="00F07934">
        <w:rPr>
          <w:rFonts w:ascii="Arial" w:hAnsi="Arial" w:cs="Arial"/>
          <w:spacing w:val="-8"/>
          <w:sz w:val="20"/>
          <w:szCs w:val="20"/>
        </w:rPr>
        <w:t xml:space="preserve"> </w:t>
      </w:r>
      <w:r w:rsidRPr="00F07934">
        <w:rPr>
          <w:rFonts w:ascii="Arial" w:hAnsi="Arial" w:cs="Arial"/>
          <w:spacing w:val="-3"/>
          <w:sz w:val="20"/>
          <w:szCs w:val="20"/>
        </w:rPr>
        <w:t>statement.</w:t>
      </w:r>
      <w:r w:rsidRPr="00F07934">
        <w:rPr>
          <w:rFonts w:ascii="Arial" w:hAnsi="Arial" w:cs="Arial"/>
          <w:spacing w:val="-9"/>
          <w:sz w:val="20"/>
          <w:szCs w:val="20"/>
        </w:rPr>
        <w:t xml:space="preserve"> </w:t>
      </w:r>
      <w:r w:rsidRPr="00F07934">
        <w:rPr>
          <w:rFonts w:ascii="Arial" w:hAnsi="Arial" w:cs="Arial"/>
          <w:sz w:val="20"/>
          <w:szCs w:val="20"/>
        </w:rPr>
        <w:t>It</w:t>
      </w:r>
      <w:r w:rsidRPr="00F07934">
        <w:rPr>
          <w:rFonts w:ascii="Arial" w:hAnsi="Arial" w:cs="Arial"/>
          <w:spacing w:val="-8"/>
          <w:sz w:val="20"/>
          <w:szCs w:val="20"/>
        </w:rPr>
        <w:t xml:space="preserve"> </w:t>
      </w:r>
      <w:r w:rsidRPr="00F07934">
        <w:rPr>
          <w:rFonts w:ascii="Arial" w:hAnsi="Arial" w:cs="Arial"/>
          <w:sz w:val="20"/>
          <w:szCs w:val="20"/>
        </w:rPr>
        <w:t>is</w:t>
      </w:r>
      <w:r w:rsidRPr="00F07934">
        <w:rPr>
          <w:rFonts w:ascii="Arial" w:hAnsi="Arial" w:cs="Arial"/>
          <w:spacing w:val="-8"/>
          <w:sz w:val="20"/>
          <w:szCs w:val="20"/>
        </w:rPr>
        <w:t xml:space="preserve"> </w:t>
      </w:r>
      <w:r w:rsidRPr="00F07934">
        <w:rPr>
          <w:rFonts w:ascii="Arial" w:hAnsi="Arial" w:cs="Arial"/>
          <w:sz w:val="20"/>
          <w:szCs w:val="20"/>
        </w:rPr>
        <w:t>essential</w:t>
      </w:r>
      <w:r w:rsidRPr="00F07934">
        <w:rPr>
          <w:rFonts w:ascii="Arial" w:hAnsi="Arial" w:cs="Arial"/>
          <w:spacing w:val="-8"/>
          <w:sz w:val="20"/>
          <w:szCs w:val="20"/>
        </w:rPr>
        <w:t xml:space="preserve"> </w:t>
      </w:r>
      <w:r w:rsidRPr="00F07934">
        <w:rPr>
          <w:rFonts w:ascii="Arial" w:hAnsi="Arial" w:cs="Arial"/>
          <w:spacing w:val="-3"/>
          <w:sz w:val="20"/>
          <w:szCs w:val="20"/>
        </w:rPr>
        <w:t xml:space="preserve">that </w:t>
      </w:r>
      <w:r w:rsidRPr="00F07934">
        <w:rPr>
          <w:rFonts w:ascii="Arial" w:hAnsi="Arial" w:cs="Arial"/>
          <w:sz w:val="20"/>
          <w:szCs w:val="20"/>
        </w:rPr>
        <w:t>each</w:t>
      </w:r>
      <w:r w:rsidRPr="00F07934">
        <w:rPr>
          <w:rFonts w:ascii="Arial" w:hAnsi="Arial" w:cs="Arial"/>
          <w:spacing w:val="-6"/>
          <w:sz w:val="20"/>
          <w:szCs w:val="20"/>
        </w:rPr>
        <w:t xml:space="preserve"> </w:t>
      </w:r>
      <w:r w:rsidRPr="00F07934">
        <w:rPr>
          <w:rFonts w:ascii="Arial" w:hAnsi="Arial" w:cs="Arial"/>
          <w:sz w:val="20"/>
          <w:szCs w:val="20"/>
        </w:rPr>
        <w:t>copy</w:t>
      </w:r>
      <w:r w:rsidRPr="00F07934">
        <w:rPr>
          <w:rFonts w:ascii="Arial" w:hAnsi="Arial" w:cs="Arial"/>
          <w:spacing w:val="-5"/>
          <w:sz w:val="20"/>
          <w:szCs w:val="20"/>
        </w:rPr>
        <w:t xml:space="preserve"> </w:t>
      </w:r>
      <w:r w:rsidRPr="00F07934">
        <w:rPr>
          <w:rFonts w:ascii="Arial" w:hAnsi="Arial" w:cs="Arial"/>
          <w:sz w:val="20"/>
          <w:szCs w:val="20"/>
        </w:rPr>
        <w:t>be</w:t>
      </w:r>
      <w:r w:rsidRPr="00F07934">
        <w:rPr>
          <w:rFonts w:ascii="Arial" w:hAnsi="Arial" w:cs="Arial"/>
          <w:spacing w:val="-5"/>
          <w:sz w:val="20"/>
          <w:szCs w:val="20"/>
        </w:rPr>
        <w:t xml:space="preserve"> </w:t>
      </w:r>
      <w:r w:rsidRPr="00F07934">
        <w:rPr>
          <w:rFonts w:ascii="Arial" w:hAnsi="Arial" w:cs="Arial"/>
          <w:spacing w:val="-3"/>
          <w:sz w:val="20"/>
          <w:szCs w:val="20"/>
        </w:rPr>
        <w:t>legible,</w:t>
      </w:r>
      <w:r w:rsidRPr="00F07934">
        <w:rPr>
          <w:rFonts w:ascii="Arial" w:hAnsi="Arial" w:cs="Arial"/>
          <w:spacing w:val="-5"/>
          <w:sz w:val="20"/>
          <w:szCs w:val="20"/>
        </w:rPr>
        <w:t xml:space="preserve"> </w:t>
      </w:r>
      <w:r w:rsidRPr="00F07934">
        <w:rPr>
          <w:rFonts w:ascii="Arial" w:hAnsi="Arial" w:cs="Arial"/>
          <w:sz w:val="20"/>
          <w:szCs w:val="20"/>
        </w:rPr>
        <w:t>and</w:t>
      </w:r>
      <w:r w:rsidRPr="00F07934">
        <w:rPr>
          <w:rFonts w:ascii="Arial" w:hAnsi="Arial" w:cs="Arial"/>
          <w:spacing w:val="-6"/>
          <w:sz w:val="20"/>
          <w:szCs w:val="20"/>
        </w:rPr>
        <w:t xml:space="preserve"> </w:t>
      </w:r>
      <w:r w:rsidRPr="00F07934">
        <w:rPr>
          <w:rFonts w:ascii="Arial" w:hAnsi="Arial" w:cs="Arial"/>
          <w:spacing w:val="-3"/>
          <w:sz w:val="20"/>
          <w:szCs w:val="20"/>
        </w:rPr>
        <w:t>display</w:t>
      </w:r>
      <w:r w:rsidRPr="00F07934">
        <w:rPr>
          <w:rFonts w:ascii="Arial" w:hAnsi="Arial" w:cs="Arial"/>
          <w:spacing w:val="-5"/>
          <w:sz w:val="20"/>
          <w:szCs w:val="20"/>
        </w:rPr>
        <w:t xml:space="preserve"> </w:t>
      </w:r>
      <w:r w:rsidRPr="00F07934">
        <w:rPr>
          <w:rFonts w:ascii="Arial" w:hAnsi="Arial" w:cs="Arial"/>
          <w:sz w:val="20"/>
          <w:szCs w:val="20"/>
        </w:rPr>
        <w:t>your</w:t>
      </w:r>
      <w:r w:rsidRPr="00F07934">
        <w:rPr>
          <w:rFonts w:ascii="Arial" w:hAnsi="Arial" w:cs="Arial"/>
          <w:spacing w:val="-5"/>
          <w:sz w:val="20"/>
          <w:szCs w:val="20"/>
        </w:rPr>
        <w:t xml:space="preserve"> </w:t>
      </w:r>
      <w:r w:rsidRPr="00F07934">
        <w:rPr>
          <w:rFonts w:ascii="Arial" w:hAnsi="Arial" w:cs="Arial"/>
          <w:spacing w:val="-3"/>
          <w:sz w:val="20"/>
          <w:szCs w:val="20"/>
        </w:rPr>
        <w:t>name,</w:t>
      </w:r>
      <w:r w:rsidRPr="00F07934">
        <w:rPr>
          <w:rFonts w:ascii="Arial" w:hAnsi="Arial" w:cs="Arial"/>
          <w:spacing w:val="-5"/>
          <w:sz w:val="20"/>
          <w:szCs w:val="20"/>
        </w:rPr>
        <w:t xml:space="preserve"> </w:t>
      </w:r>
      <w:r w:rsidRPr="00F07934">
        <w:rPr>
          <w:rFonts w:ascii="Arial" w:hAnsi="Arial" w:cs="Arial"/>
          <w:sz w:val="20"/>
          <w:szCs w:val="20"/>
        </w:rPr>
        <w:t>current</w:t>
      </w:r>
      <w:r w:rsidRPr="00F07934">
        <w:rPr>
          <w:rFonts w:ascii="Arial" w:hAnsi="Arial" w:cs="Arial"/>
          <w:spacing w:val="-6"/>
          <w:sz w:val="20"/>
          <w:szCs w:val="20"/>
        </w:rPr>
        <w:t xml:space="preserve"> </w:t>
      </w:r>
      <w:r w:rsidRPr="00F07934">
        <w:rPr>
          <w:rFonts w:ascii="Arial" w:hAnsi="Arial" w:cs="Arial"/>
          <w:spacing w:val="-3"/>
          <w:sz w:val="20"/>
          <w:szCs w:val="20"/>
        </w:rPr>
        <w:t>mailing</w:t>
      </w:r>
      <w:r w:rsidRPr="00F07934">
        <w:rPr>
          <w:rFonts w:ascii="Arial" w:hAnsi="Arial" w:cs="Arial"/>
          <w:spacing w:val="-5"/>
          <w:sz w:val="20"/>
          <w:szCs w:val="20"/>
        </w:rPr>
        <w:t xml:space="preserve"> </w:t>
      </w:r>
      <w:r w:rsidRPr="00F07934">
        <w:rPr>
          <w:rFonts w:ascii="Arial" w:hAnsi="Arial" w:cs="Arial"/>
          <w:spacing w:val="-3"/>
          <w:sz w:val="20"/>
          <w:szCs w:val="20"/>
        </w:rPr>
        <w:t>address,</w:t>
      </w:r>
      <w:r w:rsidRPr="00F07934">
        <w:rPr>
          <w:rFonts w:ascii="Arial" w:hAnsi="Arial" w:cs="Arial"/>
          <w:spacing w:val="-5"/>
          <w:sz w:val="20"/>
          <w:szCs w:val="20"/>
        </w:rPr>
        <w:t xml:space="preserve"> </w:t>
      </w:r>
      <w:r w:rsidRPr="00F07934">
        <w:rPr>
          <w:rFonts w:ascii="Arial" w:hAnsi="Arial" w:cs="Arial"/>
          <w:sz w:val="20"/>
          <w:szCs w:val="20"/>
        </w:rPr>
        <w:t>and</w:t>
      </w:r>
      <w:r w:rsidRPr="00F07934">
        <w:rPr>
          <w:rFonts w:ascii="Arial" w:hAnsi="Arial" w:cs="Arial"/>
          <w:spacing w:val="-5"/>
          <w:sz w:val="20"/>
          <w:szCs w:val="20"/>
        </w:rPr>
        <w:t xml:space="preserve"> </w:t>
      </w:r>
      <w:r w:rsidRPr="00F07934">
        <w:rPr>
          <w:rFonts w:ascii="Arial" w:hAnsi="Arial" w:cs="Arial"/>
          <w:sz w:val="20"/>
          <w:szCs w:val="20"/>
        </w:rPr>
        <w:t>the</w:t>
      </w:r>
      <w:r w:rsidRPr="00F07934">
        <w:rPr>
          <w:rFonts w:ascii="Arial" w:hAnsi="Arial" w:cs="Arial"/>
          <w:spacing w:val="-6"/>
          <w:sz w:val="20"/>
          <w:szCs w:val="20"/>
        </w:rPr>
        <w:t xml:space="preserve"> </w:t>
      </w:r>
      <w:r w:rsidRPr="00F07934">
        <w:rPr>
          <w:rFonts w:ascii="Arial" w:hAnsi="Arial" w:cs="Arial"/>
          <w:spacing w:val="-3"/>
          <w:sz w:val="20"/>
          <w:szCs w:val="20"/>
        </w:rPr>
        <w:t>date</w:t>
      </w:r>
      <w:r w:rsidRPr="00F07934">
        <w:rPr>
          <w:rFonts w:ascii="Arial" w:hAnsi="Arial" w:cs="Arial"/>
          <w:spacing w:val="-5"/>
          <w:sz w:val="20"/>
          <w:szCs w:val="20"/>
        </w:rPr>
        <w:t xml:space="preserve"> </w:t>
      </w:r>
      <w:r w:rsidRPr="00F07934">
        <w:rPr>
          <w:rFonts w:ascii="Arial" w:hAnsi="Arial" w:cs="Arial"/>
          <w:sz w:val="20"/>
          <w:szCs w:val="20"/>
        </w:rPr>
        <w:t>of</w:t>
      </w:r>
      <w:r w:rsidRPr="00F07934">
        <w:rPr>
          <w:rFonts w:ascii="Arial" w:hAnsi="Arial" w:cs="Arial"/>
          <w:spacing w:val="-5"/>
          <w:sz w:val="20"/>
          <w:szCs w:val="20"/>
        </w:rPr>
        <w:t xml:space="preserve"> </w:t>
      </w:r>
      <w:r w:rsidRPr="00F07934">
        <w:rPr>
          <w:rFonts w:ascii="Arial" w:hAnsi="Arial" w:cs="Arial"/>
          <w:spacing w:val="-3"/>
          <w:sz w:val="20"/>
          <w:szCs w:val="20"/>
        </w:rPr>
        <w:t>issue.</w:t>
      </w:r>
    </w:p>
    <w:p w14:paraId="43968F73" w14:textId="4F58D676" w:rsidR="001D3381" w:rsidRPr="00F07934" w:rsidRDefault="001D3381" w:rsidP="004176A5">
      <w:pPr>
        <w:pStyle w:val="BodyText"/>
        <w:spacing w:after="120"/>
        <w:jc w:val="both"/>
        <w:rPr>
          <w:rFonts w:ascii="Arial" w:hAnsi="Arial" w:cs="Arial"/>
          <w:sz w:val="20"/>
          <w:szCs w:val="20"/>
        </w:rPr>
      </w:pPr>
      <w:r w:rsidRPr="00F07934">
        <w:rPr>
          <w:rFonts w:ascii="Arial" w:hAnsi="Arial" w:cs="Arial"/>
          <w:b/>
          <w:sz w:val="20"/>
          <w:szCs w:val="20"/>
        </w:rPr>
        <w:t xml:space="preserve">Federal Trade Commission and State Attorneys General Offices. </w:t>
      </w:r>
      <w:r w:rsidRPr="00F07934">
        <w:rPr>
          <w:rFonts w:ascii="Arial" w:hAnsi="Arial" w:cs="Arial"/>
          <w:sz w:val="20"/>
          <w:szCs w:val="20"/>
        </w:rPr>
        <w:t xml:space="preserve">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w:t>
      </w:r>
      <w:r w:rsidRPr="00F07934">
        <w:rPr>
          <w:rFonts w:ascii="Arial" w:hAnsi="Arial" w:cs="Arial"/>
          <w:spacing w:val="-5"/>
          <w:sz w:val="20"/>
          <w:szCs w:val="20"/>
        </w:rPr>
        <w:t>prevent</w:t>
      </w:r>
      <w:r w:rsidRPr="00F07934">
        <w:rPr>
          <w:rFonts w:ascii="Arial" w:hAnsi="Arial" w:cs="Arial"/>
          <w:sz w:val="20"/>
          <w:szCs w:val="20"/>
        </w:rPr>
        <w:t xml:space="preserve"> or minimize the risks of identity theft.</w:t>
      </w:r>
    </w:p>
    <w:p w14:paraId="53BD77CF" w14:textId="77777777" w:rsidR="001D3381" w:rsidRPr="00F07934" w:rsidRDefault="001D3381" w:rsidP="004176A5">
      <w:pPr>
        <w:pStyle w:val="BodyText"/>
        <w:spacing w:after="120"/>
        <w:ind w:left="187"/>
        <w:jc w:val="both"/>
        <w:rPr>
          <w:rFonts w:ascii="Arial" w:hAnsi="Arial" w:cs="Arial"/>
          <w:sz w:val="20"/>
          <w:szCs w:val="20"/>
        </w:rPr>
      </w:pPr>
      <w:r w:rsidRPr="00F07934">
        <w:rPr>
          <w:rFonts w:ascii="Arial" w:hAnsi="Arial" w:cs="Arial"/>
          <w:b/>
          <w:sz w:val="20"/>
          <w:szCs w:val="20"/>
        </w:rPr>
        <w:t xml:space="preserve">For Connecticut residents: </w:t>
      </w:r>
      <w:r w:rsidRPr="00F07934">
        <w:rPr>
          <w:rFonts w:ascii="Arial" w:hAnsi="Arial" w:cs="Arial"/>
          <w:sz w:val="20"/>
          <w:szCs w:val="20"/>
        </w:rPr>
        <w:t>You may contact the Connecticut Office of the Attorney General, 165 Capitol Avenue, Hartford, CT 06106, 1-860-808-531</w:t>
      </w:r>
      <w:hyperlink r:id="rId20" w:history="1">
        <w:r w:rsidRPr="00F07934">
          <w:rPr>
            <w:rStyle w:val="Hyperlink"/>
            <w:rFonts w:ascii="Arial" w:hAnsi="Arial" w:cs="Arial"/>
            <w:color w:val="auto"/>
            <w:sz w:val="20"/>
            <w:szCs w:val="20"/>
            <w:u w:val="none"/>
          </w:rPr>
          <w:t xml:space="preserve">8, </w:t>
        </w:r>
        <w:r w:rsidRPr="00F07934">
          <w:rPr>
            <w:rStyle w:val="Hyperlink"/>
            <w:rFonts w:ascii="Arial" w:hAnsi="Arial" w:cs="Arial"/>
            <w:color w:val="auto"/>
            <w:sz w:val="20"/>
            <w:szCs w:val="20"/>
          </w:rPr>
          <w:t>www.ct.gov/ag</w:t>
        </w:r>
      </w:hyperlink>
      <w:r w:rsidRPr="00F07934">
        <w:rPr>
          <w:rStyle w:val="Hyperlink"/>
          <w:rFonts w:ascii="Arial" w:hAnsi="Arial" w:cs="Arial"/>
          <w:color w:val="auto"/>
          <w:sz w:val="20"/>
          <w:szCs w:val="20"/>
          <w:u w:val="none"/>
        </w:rPr>
        <w:t>.</w:t>
      </w:r>
    </w:p>
    <w:p w14:paraId="26AA1EFD" w14:textId="77777777" w:rsidR="001D3381" w:rsidRPr="00F07934" w:rsidRDefault="001D3381" w:rsidP="004176A5">
      <w:pPr>
        <w:pStyle w:val="BodyText"/>
        <w:spacing w:after="120"/>
        <w:ind w:left="187"/>
        <w:jc w:val="both"/>
        <w:rPr>
          <w:rFonts w:ascii="Arial" w:hAnsi="Arial" w:cs="Arial"/>
          <w:bCs/>
          <w:sz w:val="20"/>
          <w:szCs w:val="20"/>
        </w:rPr>
      </w:pPr>
      <w:r w:rsidRPr="00F07934">
        <w:rPr>
          <w:rFonts w:ascii="Arial" w:hAnsi="Arial" w:cs="Arial"/>
          <w:b/>
          <w:sz w:val="20"/>
          <w:szCs w:val="20"/>
        </w:rPr>
        <w:lastRenderedPageBreak/>
        <w:t>For</w:t>
      </w:r>
      <w:r w:rsidRPr="00F07934">
        <w:rPr>
          <w:rFonts w:ascii="Arial" w:hAnsi="Arial" w:cs="Arial"/>
          <w:bCs/>
          <w:sz w:val="20"/>
          <w:szCs w:val="20"/>
        </w:rPr>
        <w:t xml:space="preserve"> </w:t>
      </w:r>
      <w:r w:rsidRPr="00F07934">
        <w:rPr>
          <w:rFonts w:ascii="Arial" w:hAnsi="Arial" w:cs="Arial"/>
          <w:b/>
          <w:sz w:val="20"/>
          <w:szCs w:val="20"/>
        </w:rPr>
        <w:t>District of Columbia residents</w:t>
      </w:r>
      <w:r w:rsidRPr="00F07934">
        <w:rPr>
          <w:rFonts w:ascii="Arial" w:hAnsi="Arial" w:cs="Arial"/>
          <w:bCs/>
          <w:sz w:val="20"/>
          <w:szCs w:val="20"/>
        </w:rPr>
        <w:t xml:space="preserve">: You may contact the District of Columbia Attorney General, 400 6th Street, NW, Washington, D.C. 20001, </w:t>
      </w:r>
      <w:hyperlink r:id="rId21" w:history="1">
        <w:r w:rsidRPr="00F07934">
          <w:rPr>
            <w:rStyle w:val="Hyperlink"/>
            <w:rFonts w:ascii="Arial" w:hAnsi="Arial" w:cs="Arial"/>
            <w:bCs/>
            <w:color w:val="auto"/>
            <w:sz w:val="20"/>
            <w:szCs w:val="20"/>
          </w:rPr>
          <w:t>oag@dc.gov</w:t>
        </w:r>
      </w:hyperlink>
      <w:r w:rsidRPr="00F07934">
        <w:rPr>
          <w:rFonts w:ascii="Arial" w:hAnsi="Arial" w:cs="Arial"/>
          <w:bCs/>
          <w:sz w:val="20"/>
          <w:szCs w:val="20"/>
        </w:rPr>
        <w:t>, 202-727-3400.</w:t>
      </w:r>
    </w:p>
    <w:p w14:paraId="57AC25CE" w14:textId="73BDE71A" w:rsidR="001D3381" w:rsidRPr="00F07934" w:rsidRDefault="001D3381" w:rsidP="000704AB">
      <w:pPr>
        <w:pStyle w:val="BodyText"/>
        <w:spacing w:after="120"/>
        <w:ind w:left="187"/>
        <w:jc w:val="both"/>
        <w:rPr>
          <w:rFonts w:ascii="Arial" w:hAnsi="Arial" w:cs="Arial"/>
          <w:sz w:val="20"/>
          <w:szCs w:val="20"/>
        </w:rPr>
      </w:pPr>
      <w:r w:rsidRPr="00F07934">
        <w:rPr>
          <w:rFonts w:ascii="Arial" w:hAnsi="Arial" w:cs="Arial"/>
          <w:b/>
          <w:sz w:val="20"/>
          <w:szCs w:val="20"/>
        </w:rPr>
        <w:t xml:space="preserve">For Maryland residents: </w:t>
      </w:r>
      <w:r w:rsidRPr="00F07934">
        <w:rPr>
          <w:rFonts w:ascii="Arial" w:hAnsi="Arial" w:cs="Arial"/>
          <w:sz w:val="20"/>
          <w:szCs w:val="20"/>
        </w:rPr>
        <w:t>You may contact the Maryland Office of the Attorney General, Consumer Protection Division, 200 St. Paul Place, Baltimore, MD 21202</w:t>
      </w:r>
      <w:hyperlink r:id="rId22" w:history="1">
        <w:r w:rsidRPr="00F07934">
          <w:rPr>
            <w:rStyle w:val="Hyperlink"/>
            <w:rFonts w:ascii="Arial" w:hAnsi="Arial" w:cs="Arial"/>
            <w:color w:val="auto"/>
            <w:sz w:val="20"/>
            <w:szCs w:val="20"/>
            <w:u w:val="none"/>
          </w:rPr>
          <w:t xml:space="preserve">, </w:t>
        </w:r>
        <w:r w:rsidRPr="00F07934">
          <w:rPr>
            <w:rStyle w:val="Hyperlink"/>
            <w:rFonts w:ascii="Arial" w:hAnsi="Arial" w:cs="Arial"/>
            <w:color w:val="auto"/>
            <w:sz w:val="20"/>
            <w:szCs w:val="20"/>
          </w:rPr>
          <w:t>www.oag.state.md.us</w:t>
        </w:r>
        <w:r w:rsidRPr="00F07934">
          <w:rPr>
            <w:rStyle w:val="Hyperlink"/>
            <w:rFonts w:ascii="Arial" w:hAnsi="Arial" w:cs="Arial"/>
            <w:color w:val="auto"/>
            <w:sz w:val="20"/>
            <w:szCs w:val="20"/>
            <w:u w:val="none"/>
          </w:rPr>
          <w:t xml:space="preserve">, </w:t>
        </w:r>
      </w:hyperlink>
      <w:r w:rsidRPr="00F07934">
        <w:rPr>
          <w:rFonts w:ascii="Arial" w:hAnsi="Arial" w:cs="Arial"/>
          <w:sz w:val="20"/>
          <w:szCs w:val="20"/>
        </w:rPr>
        <w:t>1-888-743-0023.</w:t>
      </w:r>
    </w:p>
    <w:p w14:paraId="0233379E" w14:textId="77777777" w:rsidR="001D3381" w:rsidRPr="00F07934" w:rsidRDefault="001D3381" w:rsidP="004176A5">
      <w:pPr>
        <w:pStyle w:val="BodyText"/>
        <w:spacing w:after="120"/>
        <w:ind w:left="187"/>
        <w:jc w:val="both"/>
        <w:rPr>
          <w:rFonts w:ascii="Arial" w:hAnsi="Arial" w:cs="Arial"/>
          <w:sz w:val="20"/>
          <w:szCs w:val="20"/>
        </w:rPr>
      </w:pPr>
      <w:r w:rsidRPr="00F07934">
        <w:rPr>
          <w:rFonts w:ascii="Arial" w:hAnsi="Arial" w:cs="Arial"/>
          <w:b/>
          <w:sz w:val="20"/>
          <w:szCs w:val="20"/>
        </w:rPr>
        <w:t xml:space="preserve">For North Carolina residents: </w:t>
      </w:r>
      <w:r w:rsidRPr="00F07934">
        <w:rPr>
          <w:rFonts w:ascii="Arial" w:hAnsi="Arial" w:cs="Arial"/>
          <w:sz w:val="20"/>
          <w:szCs w:val="20"/>
        </w:rPr>
        <w:t>You may contact the North Carolina Office of the Attorney General, Consumer Protection Division, 9001 Mail Service Center, Raleigh, NC 27699-9001</w:t>
      </w:r>
      <w:hyperlink r:id="rId23" w:history="1">
        <w:r w:rsidRPr="00F07934">
          <w:rPr>
            <w:rStyle w:val="Hyperlink"/>
            <w:rFonts w:ascii="Arial" w:hAnsi="Arial" w:cs="Arial"/>
            <w:color w:val="auto"/>
            <w:sz w:val="20"/>
            <w:szCs w:val="20"/>
            <w:u w:val="none"/>
          </w:rPr>
          <w:t xml:space="preserve">, </w:t>
        </w:r>
        <w:r w:rsidRPr="00F07934">
          <w:rPr>
            <w:rStyle w:val="Hyperlink"/>
            <w:rFonts w:ascii="Arial" w:hAnsi="Arial" w:cs="Arial"/>
            <w:color w:val="auto"/>
            <w:sz w:val="20"/>
            <w:szCs w:val="20"/>
          </w:rPr>
          <w:t>www.ncdoj.gov</w:t>
        </w:r>
        <w:r w:rsidRPr="00F07934">
          <w:rPr>
            <w:rStyle w:val="Hyperlink"/>
            <w:rFonts w:ascii="Arial" w:hAnsi="Arial" w:cs="Arial"/>
            <w:color w:val="auto"/>
            <w:sz w:val="20"/>
            <w:szCs w:val="20"/>
            <w:u w:val="none"/>
          </w:rPr>
          <w:t xml:space="preserve">, </w:t>
        </w:r>
      </w:hyperlink>
      <w:r w:rsidRPr="00F07934">
        <w:rPr>
          <w:rFonts w:ascii="Arial" w:hAnsi="Arial" w:cs="Arial"/>
          <w:sz w:val="20"/>
          <w:szCs w:val="20"/>
        </w:rPr>
        <w:t>1-877-566-7226.</w:t>
      </w:r>
    </w:p>
    <w:p w14:paraId="01E94B78" w14:textId="77777777" w:rsidR="001D3381" w:rsidRPr="00F07934" w:rsidRDefault="001D3381" w:rsidP="004176A5">
      <w:pPr>
        <w:pStyle w:val="BodyText"/>
        <w:spacing w:after="120"/>
        <w:ind w:left="187"/>
        <w:jc w:val="both"/>
        <w:rPr>
          <w:rFonts w:ascii="Arial" w:hAnsi="Arial" w:cs="Arial"/>
          <w:sz w:val="20"/>
          <w:szCs w:val="20"/>
        </w:rPr>
      </w:pPr>
      <w:r w:rsidRPr="00F07934">
        <w:rPr>
          <w:rFonts w:ascii="Arial" w:hAnsi="Arial" w:cs="Arial"/>
          <w:b/>
          <w:sz w:val="20"/>
          <w:szCs w:val="20"/>
        </w:rPr>
        <w:t xml:space="preserve">For New York residents: </w:t>
      </w:r>
      <w:r w:rsidRPr="00F07934">
        <w:rPr>
          <w:rFonts w:ascii="Arial" w:hAnsi="Arial" w:cs="Arial"/>
          <w:sz w:val="20"/>
          <w:szCs w:val="20"/>
        </w:rPr>
        <w:t xml:space="preserve">The Attorney General may be contacted at: Office of the Attorney General, The Capitol, Albany, NY 12224-0341; 1-800-771-7755; </w:t>
      </w:r>
      <w:hyperlink r:id="rId24" w:history="1">
        <w:r w:rsidRPr="00F07934">
          <w:rPr>
            <w:rStyle w:val="Hyperlink"/>
            <w:rFonts w:ascii="Arial" w:hAnsi="Arial" w:cs="Arial"/>
            <w:color w:val="auto"/>
            <w:sz w:val="20"/>
            <w:szCs w:val="20"/>
          </w:rPr>
          <w:t>https://ag.ny.gov/</w:t>
        </w:r>
      </w:hyperlink>
      <w:r w:rsidRPr="00F07934">
        <w:rPr>
          <w:rFonts w:ascii="Arial" w:hAnsi="Arial" w:cs="Arial"/>
          <w:sz w:val="20"/>
          <w:szCs w:val="20"/>
        </w:rPr>
        <w:t>.</w:t>
      </w:r>
    </w:p>
    <w:p w14:paraId="6E00EE5E" w14:textId="77777777" w:rsidR="001D3381" w:rsidRPr="00F07934" w:rsidRDefault="001D3381" w:rsidP="004176A5">
      <w:pPr>
        <w:pStyle w:val="BodyText"/>
        <w:spacing w:after="120"/>
        <w:ind w:left="187"/>
        <w:jc w:val="both"/>
        <w:rPr>
          <w:rFonts w:ascii="Arial" w:hAnsi="Arial" w:cs="Arial"/>
          <w:bCs/>
          <w:sz w:val="20"/>
          <w:szCs w:val="20"/>
        </w:rPr>
      </w:pPr>
      <w:r w:rsidRPr="00F07934">
        <w:rPr>
          <w:rFonts w:ascii="Arial" w:hAnsi="Arial" w:cs="Arial"/>
          <w:b/>
          <w:sz w:val="20"/>
          <w:szCs w:val="20"/>
        </w:rPr>
        <w:t>For Rhode Island residents</w:t>
      </w:r>
      <w:r w:rsidRPr="00F07934">
        <w:rPr>
          <w:rFonts w:ascii="Arial" w:hAnsi="Arial" w:cs="Arial"/>
          <w:bCs/>
          <w:sz w:val="20"/>
          <w:szCs w:val="20"/>
        </w:rPr>
        <w:t xml:space="preserve">: </w:t>
      </w:r>
      <w:r w:rsidRPr="00F07934">
        <w:rPr>
          <w:rFonts w:ascii="Arial" w:hAnsi="Arial" w:cs="Arial"/>
          <w:sz w:val="20"/>
          <w:szCs w:val="20"/>
        </w:rPr>
        <w:t xml:space="preserve">You may contact the </w:t>
      </w:r>
      <w:r w:rsidRPr="00F07934">
        <w:rPr>
          <w:rFonts w:ascii="Arial" w:hAnsi="Arial" w:cs="Arial"/>
          <w:bCs/>
          <w:sz w:val="20"/>
          <w:szCs w:val="20"/>
        </w:rPr>
        <w:t xml:space="preserve">Rhode Island Attorney General, 150 South Main Street Providence, RI </w:t>
      </w:r>
      <w:r w:rsidRPr="00F07934">
        <w:rPr>
          <w:rFonts w:ascii="Arial" w:hAnsi="Arial" w:cs="Arial"/>
          <w:color w:val="231F20"/>
          <w:sz w:val="20"/>
          <w:szCs w:val="20"/>
        </w:rPr>
        <w:t>02903</w:t>
      </w:r>
      <w:r w:rsidRPr="00F07934">
        <w:rPr>
          <w:rFonts w:ascii="Arial" w:hAnsi="Arial" w:cs="Arial"/>
          <w:bCs/>
          <w:sz w:val="20"/>
          <w:szCs w:val="20"/>
        </w:rPr>
        <w:t xml:space="preserve">, </w:t>
      </w:r>
      <w:hyperlink r:id="rId25" w:history="1">
        <w:r w:rsidRPr="00F07934">
          <w:rPr>
            <w:rStyle w:val="Hyperlink"/>
            <w:rFonts w:ascii="Arial" w:hAnsi="Arial" w:cs="Arial"/>
            <w:bCs/>
            <w:color w:val="auto"/>
            <w:sz w:val="20"/>
            <w:szCs w:val="20"/>
          </w:rPr>
          <w:t>http://www.riag.ri.gov</w:t>
        </w:r>
      </w:hyperlink>
      <w:r w:rsidRPr="00F07934">
        <w:rPr>
          <w:rFonts w:ascii="Arial" w:hAnsi="Arial" w:cs="Arial"/>
          <w:bCs/>
          <w:sz w:val="20"/>
          <w:szCs w:val="20"/>
        </w:rPr>
        <w:t>.</w:t>
      </w:r>
    </w:p>
    <w:p w14:paraId="34C590B1" w14:textId="77777777" w:rsidR="001D3381" w:rsidRPr="00F07934" w:rsidRDefault="001D3381" w:rsidP="004176A5">
      <w:pPr>
        <w:pStyle w:val="BodyText"/>
        <w:spacing w:after="120"/>
        <w:jc w:val="both"/>
        <w:rPr>
          <w:rFonts w:ascii="Arial" w:hAnsi="Arial" w:cs="Arial"/>
          <w:b/>
          <w:sz w:val="20"/>
          <w:szCs w:val="20"/>
        </w:rPr>
      </w:pPr>
      <w:r w:rsidRPr="00F07934">
        <w:rPr>
          <w:rFonts w:ascii="Arial" w:hAnsi="Arial" w:cs="Arial"/>
          <w:b/>
          <w:sz w:val="20"/>
          <w:szCs w:val="20"/>
        </w:rPr>
        <w:t xml:space="preserve">Reporting of identity theft and </w:t>
      </w:r>
      <w:r w:rsidRPr="00F07934">
        <w:rPr>
          <w:rFonts w:ascii="Arial" w:hAnsi="Arial" w:cs="Arial"/>
          <w:b/>
          <w:bCs/>
          <w:spacing w:val="-5"/>
          <w:sz w:val="20"/>
          <w:szCs w:val="20"/>
        </w:rPr>
        <w:t>obtaining</w:t>
      </w:r>
      <w:r w:rsidRPr="00F07934">
        <w:rPr>
          <w:rFonts w:ascii="Arial" w:hAnsi="Arial" w:cs="Arial"/>
          <w:b/>
          <w:sz w:val="20"/>
          <w:szCs w:val="20"/>
        </w:rPr>
        <w:t xml:space="preserve"> a police report.</w:t>
      </w:r>
    </w:p>
    <w:p w14:paraId="1A4CB4F0" w14:textId="77777777" w:rsidR="001D3381" w:rsidRPr="00F07934" w:rsidRDefault="001D3381" w:rsidP="004176A5">
      <w:pPr>
        <w:pStyle w:val="BodyText"/>
        <w:spacing w:after="120"/>
        <w:ind w:left="187"/>
        <w:jc w:val="both"/>
        <w:rPr>
          <w:rFonts w:ascii="Arial" w:hAnsi="Arial" w:cs="Arial"/>
          <w:sz w:val="20"/>
          <w:szCs w:val="20"/>
        </w:rPr>
      </w:pPr>
      <w:r w:rsidRPr="00F07934">
        <w:rPr>
          <w:rFonts w:ascii="Arial" w:hAnsi="Arial" w:cs="Arial"/>
          <w:b/>
          <w:sz w:val="20"/>
          <w:szCs w:val="20"/>
        </w:rPr>
        <w:t xml:space="preserve">For Iowa residents: </w:t>
      </w:r>
      <w:r w:rsidRPr="00F07934">
        <w:rPr>
          <w:rFonts w:ascii="Arial" w:hAnsi="Arial" w:cs="Arial"/>
          <w:sz w:val="20"/>
          <w:szCs w:val="20"/>
        </w:rPr>
        <w:t>You are advised to report an</w:t>
      </w:r>
      <w:r w:rsidRPr="00F07934">
        <w:rPr>
          <w:rFonts w:ascii="Arial" w:hAnsi="Arial" w:cs="Arial"/>
          <w:color w:val="231F20"/>
          <w:sz w:val="20"/>
          <w:szCs w:val="20"/>
        </w:rPr>
        <w:t>y suspected identity theft to law enforcement or to the Iowa Attorney General.</w:t>
      </w:r>
    </w:p>
    <w:p w14:paraId="0EC990F6" w14:textId="0AF0FA98" w:rsidR="00337144" w:rsidRDefault="001D3381" w:rsidP="004176A5">
      <w:pPr>
        <w:pStyle w:val="BodyText"/>
        <w:spacing w:after="120"/>
        <w:ind w:left="187"/>
        <w:jc w:val="both"/>
        <w:rPr>
          <w:rFonts w:ascii="Arial" w:hAnsi="Arial" w:cs="Arial"/>
          <w:color w:val="231F20"/>
          <w:sz w:val="20"/>
          <w:szCs w:val="20"/>
        </w:rPr>
      </w:pPr>
      <w:r w:rsidRPr="00F07934">
        <w:rPr>
          <w:rFonts w:ascii="Arial" w:hAnsi="Arial" w:cs="Arial"/>
          <w:b/>
          <w:color w:val="231F20"/>
          <w:sz w:val="20"/>
          <w:szCs w:val="20"/>
        </w:rPr>
        <w:t xml:space="preserve">For </w:t>
      </w:r>
      <w:r w:rsidRPr="00F07934">
        <w:rPr>
          <w:rFonts w:ascii="Arial" w:hAnsi="Arial" w:cs="Arial"/>
          <w:b/>
          <w:sz w:val="20"/>
          <w:szCs w:val="20"/>
        </w:rPr>
        <w:t>Oregon</w:t>
      </w:r>
      <w:r w:rsidRPr="00F07934">
        <w:rPr>
          <w:rFonts w:ascii="Arial" w:hAnsi="Arial" w:cs="Arial"/>
          <w:b/>
          <w:color w:val="231F20"/>
          <w:sz w:val="20"/>
          <w:szCs w:val="20"/>
        </w:rPr>
        <w:t xml:space="preserve"> residents: </w:t>
      </w:r>
      <w:r w:rsidRPr="00F07934">
        <w:rPr>
          <w:rFonts w:ascii="Arial" w:hAnsi="Arial" w:cs="Arial"/>
          <w:color w:val="231F20"/>
          <w:sz w:val="20"/>
          <w:szCs w:val="20"/>
        </w:rPr>
        <w:t>You are advised to report any suspected identity theft to law enforcement, the Federal Trade Commission, and the Oregon Attorney General.</w:t>
      </w:r>
      <w:bookmarkEnd w:id="1"/>
      <w:bookmarkEnd w:id="11"/>
      <w:bookmarkEnd w:id="12"/>
    </w:p>
    <w:p w14:paraId="59CA5516" w14:textId="422F0BDA" w:rsidR="001F6643" w:rsidRDefault="001F6643" w:rsidP="004176A5">
      <w:pPr>
        <w:pStyle w:val="BodyText"/>
        <w:spacing w:after="120"/>
        <w:ind w:left="187"/>
        <w:jc w:val="both"/>
        <w:rPr>
          <w:rFonts w:ascii="Arial" w:hAnsi="Arial" w:cs="Arial"/>
          <w:sz w:val="20"/>
          <w:szCs w:val="20"/>
        </w:rPr>
      </w:pPr>
    </w:p>
    <w:p w14:paraId="2324E1CA" w14:textId="77777777" w:rsidR="001F6643" w:rsidRPr="0062286A" w:rsidRDefault="001F6643" w:rsidP="001F6643">
      <w:pPr>
        <w:widowControl w:val="0"/>
        <w:autoSpaceDE w:val="0"/>
        <w:autoSpaceDN w:val="0"/>
        <w:spacing w:after="240" w:line="240" w:lineRule="auto"/>
        <w:jc w:val="center"/>
        <w:rPr>
          <w:rFonts w:ascii="Times New Roman" w:eastAsia="Arial" w:hAnsi="Arial" w:cs="Arial"/>
          <w:sz w:val="20"/>
          <w:szCs w:val="20"/>
          <w:lang w:bidi="en-US"/>
        </w:rPr>
      </w:pPr>
      <w:bookmarkStart w:id="13" w:name="_Hlk122533615"/>
      <w:r w:rsidRPr="0062286A">
        <w:rPr>
          <w:rFonts w:ascii="Arial" w:eastAsia="Arial" w:hAnsi="Arial" w:cs="Arial"/>
          <w:noProof/>
          <w:spacing w:val="80"/>
          <w:position w:val="7"/>
          <w:sz w:val="20"/>
          <w:szCs w:val="20"/>
          <w:lang w:bidi="en-US"/>
        </w:rPr>
        <w:drawing>
          <wp:inline distT="0" distB="0" distL="0" distR="0" wp14:anchorId="36D36312" wp14:editId="668C73F1">
            <wp:extent cx="11430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14:paraId="58F6C358" w14:textId="77777777" w:rsidR="001F6643" w:rsidRPr="0062286A" w:rsidRDefault="001F6643" w:rsidP="001F6643">
      <w:pPr>
        <w:widowControl w:val="0"/>
        <w:autoSpaceDE w:val="0"/>
        <w:autoSpaceDN w:val="0"/>
        <w:spacing w:after="120" w:line="240" w:lineRule="auto"/>
        <w:jc w:val="both"/>
        <w:outlineLvl w:val="0"/>
        <w:rPr>
          <w:rFonts w:ascii="Arial" w:eastAsia="Arial" w:hAnsi="Arial" w:cs="Arial"/>
          <w:b/>
          <w:bCs/>
          <w:sz w:val="20"/>
          <w:szCs w:val="20"/>
          <w:lang w:bidi="en-US"/>
        </w:rPr>
      </w:pPr>
      <w:r w:rsidRPr="0062286A">
        <w:rPr>
          <w:rFonts w:ascii="Arial" w:eastAsia="Arial" w:hAnsi="Arial" w:cs="Arial"/>
          <w:b/>
          <w:bCs/>
          <w:color w:val="231F20"/>
          <w:sz w:val="20"/>
          <w:szCs w:val="20"/>
          <w:lang w:bidi="en-US"/>
        </w:rPr>
        <w:t>TAKE ADVANTAGE OF YOUR IDENTITY MONITORING SERVICES</w:t>
      </w:r>
    </w:p>
    <w:p w14:paraId="0DB0F352" w14:textId="77777777" w:rsidR="001F6643" w:rsidRPr="0062286A" w:rsidRDefault="001F6643" w:rsidP="001F6643">
      <w:pPr>
        <w:widowControl w:val="0"/>
        <w:autoSpaceDE w:val="0"/>
        <w:autoSpaceDN w:val="0"/>
        <w:spacing w:after="240" w:line="240" w:lineRule="auto"/>
        <w:jc w:val="both"/>
        <w:rPr>
          <w:rFonts w:ascii="Arial" w:eastAsia="Arial" w:hAnsi="Arial" w:cs="Arial"/>
          <w:sz w:val="20"/>
          <w:szCs w:val="20"/>
          <w:lang w:bidi="en-US"/>
        </w:rPr>
      </w:pPr>
      <w:r w:rsidRPr="0062286A">
        <w:rPr>
          <w:rFonts w:ascii="Arial" w:eastAsia="Arial" w:hAnsi="Arial" w:cs="Arial"/>
          <w:color w:val="231F20"/>
          <w:sz w:val="20"/>
          <w:szCs w:val="20"/>
          <w:lang w:bidi="en-US"/>
        </w:rPr>
        <w:t>You have been provided with access to the following services from Kroll:</w:t>
      </w:r>
    </w:p>
    <w:p w14:paraId="587336ED" w14:textId="77777777" w:rsidR="001F6643" w:rsidRPr="0062286A" w:rsidRDefault="001F6643" w:rsidP="001F6643">
      <w:pPr>
        <w:widowControl w:val="0"/>
        <w:autoSpaceDE w:val="0"/>
        <w:autoSpaceDN w:val="0"/>
        <w:spacing w:after="60" w:line="240" w:lineRule="auto"/>
        <w:jc w:val="both"/>
        <w:outlineLvl w:val="1"/>
        <w:rPr>
          <w:rFonts w:ascii="Arial" w:eastAsia="Arial" w:hAnsi="Arial" w:cs="Arial"/>
          <w:b/>
          <w:bCs/>
          <w:sz w:val="20"/>
          <w:szCs w:val="20"/>
          <w:lang w:bidi="en-US"/>
        </w:rPr>
      </w:pPr>
      <w:r w:rsidRPr="0062286A">
        <w:rPr>
          <w:rFonts w:ascii="Arial" w:eastAsia="Arial" w:hAnsi="Arial" w:cs="Arial"/>
          <w:b/>
          <w:bCs/>
          <w:color w:val="231F20"/>
          <w:sz w:val="20"/>
          <w:szCs w:val="20"/>
          <w:lang w:bidi="en-US"/>
        </w:rPr>
        <w:t>Single Bureau Credit Monitoring</w:t>
      </w:r>
    </w:p>
    <w:p w14:paraId="570F0D65" w14:textId="77777777" w:rsidR="001F6643" w:rsidRPr="0062286A" w:rsidRDefault="001F6643" w:rsidP="001F6643">
      <w:pPr>
        <w:widowControl w:val="0"/>
        <w:autoSpaceDE w:val="0"/>
        <w:autoSpaceDN w:val="0"/>
        <w:spacing w:after="120" w:line="271" w:lineRule="auto"/>
        <w:jc w:val="both"/>
        <w:rPr>
          <w:rFonts w:ascii="Arial" w:eastAsia="Arial" w:hAnsi="Arial" w:cs="Arial"/>
          <w:sz w:val="20"/>
          <w:szCs w:val="20"/>
          <w:lang w:bidi="en-US"/>
        </w:rPr>
      </w:pPr>
      <w:r w:rsidRPr="0062286A">
        <w:rPr>
          <w:rFonts w:ascii="Arial" w:eastAsia="Arial" w:hAnsi="Arial" w:cs="Arial"/>
          <w:color w:val="231F20"/>
          <w:spacing w:val="-6"/>
          <w:sz w:val="20"/>
          <w:szCs w:val="20"/>
          <w:lang w:bidi="en-US"/>
        </w:rPr>
        <w:t xml:space="preserve">You </w:t>
      </w:r>
      <w:r w:rsidRPr="0062286A">
        <w:rPr>
          <w:rFonts w:ascii="Arial" w:eastAsia="Arial" w:hAnsi="Arial" w:cs="Arial"/>
          <w:color w:val="231F20"/>
          <w:sz w:val="20"/>
          <w:szCs w:val="20"/>
          <w:lang w:bidi="en-US"/>
        </w:rPr>
        <w:t>will receive alerts when there are changes to your credit data—for instance, when a new line of credit is applied for in</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your</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name.</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If</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you</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do</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not</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recognize</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the</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activity,</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you’ll</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have</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the</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option</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to</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call</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a</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Kroll</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fraud</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specialist,</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who</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will</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be</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able</w:t>
      </w:r>
      <w:r w:rsidRPr="0062286A">
        <w:rPr>
          <w:rFonts w:ascii="Arial" w:eastAsia="Arial" w:hAnsi="Arial" w:cs="Arial"/>
          <w:color w:val="231F20"/>
          <w:spacing w:val="-5"/>
          <w:sz w:val="20"/>
          <w:szCs w:val="20"/>
          <w:lang w:bidi="en-US"/>
        </w:rPr>
        <w:t xml:space="preserve"> </w:t>
      </w:r>
      <w:r w:rsidRPr="0062286A">
        <w:rPr>
          <w:rFonts w:ascii="Arial" w:eastAsia="Arial" w:hAnsi="Arial" w:cs="Arial"/>
          <w:color w:val="231F20"/>
          <w:sz w:val="20"/>
          <w:szCs w:val="20"/>
          <w:lang w:bidi="en-US"/>
        </w:rPr>
        <w:t>to help you determine if it is an indicator of identity</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theft.</w:t>
      </w:r>
    </w:p>
    <w:p w14:paraId="7781B9B9" w14:textId="77777777" w:rsidR="001F6643" w:rsidRPr="0062286A" w:rsidRDefault="001F6643" w:rsidP="001F6643">
      <w:pPr>
        <w:widowControl w:val="0"/>
        <w:autoSpaceDE w:val="0"/>
        <w:autoSpaceDN w:val="0"/>
        <w:spacing w:after="60" w:line="240" w:lineRule="auto"/>
        <w:jc w:val="both"/>
        <w:outlineLvl w:val="1"/>
        <w:rPr>
          <w:rFonts w:ascii="Arial" w:eastAsia="Arial" w:hAnsi="Arial" w:cs="Arial"/>
          <w:b/>
          <w:bCs/>
          <w:sz w:val="20"/>
          <w:szCs w:val="20"/>
          <w:lang w:bidi="en-US"/>
        </w:rPr>
      </w:pPr>
      <w:r w:rsidRPr="0062286A">
        <w:rPr>
          <w:rFonts w:ascii="Arial" w:eastAsia="Arial" w:hAnsi="Arial" w:cs="Arial"/>
          <w:b/>
          <w:bCs/>
          <w:color w:val="231F20"/>
          <w:sz w:val="20"/>
          <w:szCs w:val="20"/>
          <w:lang w:bidi="en-US"/>
        </w:rPr>
        <w:t>Fraud Consultation</w:t>
      </w:r>
    </w:p>
    <w:p w14:paraId="46BEECD6" w14:textId="77777777" w:rsidR="001F6643" w:rsidRPr="0062286A" w:rsidRDefault="001F6643" w:rsidP="001F6643">
      <w:pPr>
        <w:widowControl w:val="0"/>
        <w:autoSpaceDE w:val="0"/>
        <w:autoSpaceDN w:val="0"/>
        <w:spacing w:after="120" w:line="271" w:lineRule="auto"/>
        <w:jc w:val="both"/>
        <w:rPr>
          <w:rFonts w:ascii="Arial" w:eastAsia="Arial" w:hAnsi="Arial" w:cs="Arial"/>
          <w:sz w:val="20"/>
          <w:szCs w:val="20"/>
          <w:lang w:bidi="en-US"/>
        </w:rPr>
      </w:pPr>
      <w:r w:rsidRPr="0062286A">
        <w:rPr>
          <w:rFonts w:ascii="Arial" w:eastAsia="Arial" w:hAnsi="Arial" w:cs="Arial"/>
          <w:color w:val="231F20"/>
          <w:spacing w:val="-6"/>
          <w:sz w:val="20"/>
          <w:szCs w:val="20"/>
          <w:lang w:bidi="en-US"/>
        </w:rPr>
        <w:t xml:space="preserve">You </w:t>
      </w:r>
      <w:r w:rsidRPr="0062286A">
        <w:rPr>
          <w:rFonts w:ascii="Arial" w:eastAsia="Arial" w:hAnsi="Arial" w:cs="Arial"/>
          <w:color w:val="231F20"/>
          <w:sz w:val="20"/>
          <w:szCs w:val="20"/>
          <w:lang w:bidi="en-US"/>
        </w:rPr>
        <w:t xml:space="preserve">have unlimited access to consultation with a Kroll fraud specialist. Support includes showing you the most effective ways to protect your identity, explaining your rights and protections under the </w:t>
      </w:r>
      <w:r w:rsidRPr="0062286A">
        <w:rPr>
          <w:rFonts w:ascii="Arial" w:eastAsia="Arial" w:hAnsi="Arial" w:cs="Arial"/>
          <w:color w:val="231F20"/>
          <w:spacing w:val="-3"/>
          <w:sz w:val="20"/>
          <w:szCs w:val="20"/>
          <w:lang w:bidi="en-US"/>
        </w:rPr>
        <w:t xml:space="preserve">law, </w:t>
      </w:r>
      <w:r w:rsidRPr="0062286A">
        <w:rPr>
          <w:rFonts w:ascii="Arial" w:eastAsia="Arial" w:hAnsi="Arial" w:cs="Arial"/>
          <w:color w:val="231F20"/>
          <w:sz w:val="20"/>
          <w:szCs w:val="20"/>
          <w:lang w:bidi="en-US"/>
        </w:rPr>
        <w:t>assistance with fraud alerts, and interpreting</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how</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personal</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information</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is</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accessed</w:t>
      </w:r>
      <w:r w:rsidRPr="0062286A">
        <w:rPr>
          <w:rFonts w:ascii="Arial" w:eastAsia="Arial" w:hAnsi="Arial" w:cs="Arial"/>
          <w:color w:val="231F20"/>
          <w:spacing w:val="-3"/>
          <w:sz w:val="20"/>
          <w:szCs w:val="20"/>
          <w:lang w:bidi="en-US"/>
        </w:rPr>
        <w:t xml:space="preserve"> </w:t>
      </w:r>
      <w:r w:rsidRPr="0062286A">
        <w:rPr>
          <w:rFonts w:ascii="Arial" w:eastAsia="Arial" w:hAnsi="Arial" w:cs="Arial"/>
          <w:color w:val="231F20"/>
          <w:sz w:val="20"/>
          <w:szCs w:val="20"/>
          <w:lang w:bidi="en-US"/>
        </w:rPr>
        <w:t>and</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used,</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including</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investigating</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suspicious</w:t>
      </w:r>
      <w:r w:rsidRPr="0062286A">
        <w:rPr>
          <w:rFonts w:ascii="Arial" w:eastAsia="Arial" w:hAnsi="Arial" w:cs="Arial"/>
          <w:color w:val="231F20"/>
          <w:spacing w:val="-3"/>
          <w:sz w:val="20"/>
          <w:szCs w:val="20"/>
          <w:lang w:bidi="en-US"/>
        </w:rPr>
        <w:t xml:space="preserve"> </w:t>
      </w:r>
      <w:r w:rsidRPr="0062286A">
        <w:rPr>
          <w:rFonts w:ascii="Arial" w:eastAsia="Arial" w:hAnsi="Arial" w:cs="Arial"/>
          <w:color w:val="231F20"/>
          <w:sz w:val="20"/>
          <w:szCs w:val="20"/>
          <w:lang w:bidi="en-US"/>
        </w:rPr>
        <w:t>activity</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that</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could</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be</w:t>
      </w:r>
      <w:r w:rsidRPr="0062286A">
        <w:rPr>
          <w:rFonts w:ascii="Arial" w:eastAsia="Arial" w:hAnsi="Arial" w:cs="Arial"/>
          <w:color w:val="231F20"/>
          <w:spacing w:val="-4"/>
          <w:sz w:val="20"/>
          <w:szCs w:val="20"/>
          <w:lang w:bidi="en-US"/>
        </w:rPr>
        <w:t xml:space="preserve"> </w:t>
      </w:r>
      <w:r w:rsidRPr="0062286A">
        <w:rPr>
          <w:rFonts w:ascii="Arial" w:eastAsia="Arial" w:hAnsi="Arial" w:cs="Arial"/>
          <w:color w:val="231F20"/>
          <w:sz w:val="20"/>
          <w:szCs w:val="20"/>
          <w:lang w:bidi="en-US"/>
        </w:rPr>
        <w:t>tied to an identity theft</w:t>
      </w:r>
      <w:r w:rsidRPr="0062286A">
        <w:rPr>
          <w:rFonts w:ascii="Arial" w:eastAsia="Arial" w:hAnsi="Arial" w:cs="Arial"/>
          <w:color w:val="231F20"/>
          <w:spacing w:val="-2"/>
          <w:sz w:val="20"/>
          <w:szCs w:val="20"/>
          <w:lang w:bidi="en-US"/>
        </w:rPr>
        <w:t xml:space="preserve"> </w:t>
      </w:r>
      <w:r w:rsidRPr="0062286A">
        <w:rPr>
          <w:rFonts w:ascii="Arial" w:eastAsia="Arial" w:hAnsi="Arial" w:cs="Arial"/>
          <w:color w:val="231F20"/>
          <w:sz w:val="20"/>
          <w:szCs w:val="20"/>
          <w:lang w:bidi="en-US"/>
        </w:rPr>
        <w:t>event.</w:t>
      </w:r>
    </w:p>
    <w:p w14:paraId="2590A6AF" w14:textId="77777777" w:rsidR="001F6643" w:rsidRPr="0062286A" w:rsidRDefault="001F6643" w:rsidP="001F6643">
      <w:pPr>
        <w:widowControl w:val="0"/>
        <w:autoSpaceDE w:val="0"/>
        <w:autoSpaceDN w:val="0"/>
        <w:spacing w:after="60" w:line="240" w:lineRule="auto"/>
        <w:jc w:val="both"/>
        <w:outlineLvl w:val="1"/>
        <w:rPr>
          <w:rFonts w:ascii="Arial" w:eastAsia="Arial" w:hAnsi="Arial" w:cs="Arial"/>
          <w:b/>
          <w:bCs/>
          <w:sz w:val="20"/>
          <w:szCs w:val="20"/>
          <w:lang w:bidi="en-US"/>
        </w:rPr>
      </w:pPr>
      <w:r w:rsidRPr="0062286A">
        <w:rPr>
          <w:rFonts w:ascii="Arial" w:eastAsia="Arial" w:hAnsi="Arial" w:cs="Arial"/>
          <w:b/>
          <w:bCs/>
          <w:color w:val="231F20"/>
          <w:sz w:val="20"/>
          <w:szCs w:val="20"/>
          <w:lang w:bidi="en-US"/>
        </w:rPr>
        <w:t>Identity Theft Restoration</w:t>
      </w:r>
    </w:p>
    <w:p w14:paraId="3957525A" w14:textId="77777777" w:rsidR="001F6643" w:rsidRPr="0062286A" w:rsidRDefault="001F6643" w:rsidP="001F6643">
      <w:pPr>
        <w:widowControl w:val="0"/>
        <w:autoSpaceDE w:val="0"/>
        <w:autoSpaceDN w:val="0"/>
        <w:spacing w:after="120" w:line="271" w:lineRule="auto"/>
        <w:jc w:val="both"/>
        <w:rPr>
          <w:rFonts w:ascii="Arial" w:eastAsia="Arial" w:hAnsi="Arial" w:cs="Arial"/>
          <w:color w:val="231F20"/>
          <w:sz w:val="20"/>
          <w:szCs w:val="20"/>
          <w:lang w:bidi="en-US"/>
        </w:rPr>
      </w:pPr>
      <w:r w:rsidRPr="0062286A">
        <w:rPr>
          <w:rFonts w:ascii="Arial" w:eastAsia="Arial" w:hAnsi="Arial" w:cs="Arial"/>
          <w:color w:val="231F20"/>
          <w:sz w:val="20"/>
          <w:szCs w:val="20"/>
          <w:lang w:bidi="en-US"/>
        </w:rPr>
        <w:t>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65FF2B2C" w14:textId="77777777" w:rsidR="001F6643" w:rsidRPr="0062286A" w:rsidRDefault="001F6643" w:rsidP="001F6643">
      <w:pPr>
        <w:widowControl w:val="0"/>
        <w:autoSpaceDE w:val="0"/>
        <w:autoSpaceDN w:val="0"/>
        <w:spacing w:after="120" w:line="271" w:lineRule="auto"/>
        <w:jc w:val="both"/>
        <w:rPr>
          <w:rFonts w:ascii="Arial" w:eastAsia="Arial" w:hAnsi="Arial" w:cs="Arial"/>
          <w:color w:val="231F20"/>
          <w:sz w:val="20"/>
          <w:szCs w:val="20"/>
          <w:lang w:bidi="en-US"/>
        </w:rPr>
      </w:pPr>
    </w:p>
    <w:p w14:paraId="09282715" w14:textId="77777777" w:rsidR="001F6643" w:rsidRPr="0062286A" w:rsidRDefault="001F6643" w:rsidP="001F6643">
      <w:pPr>
        <w:widowControl w:val="0"/>
        <w:autoSpaceDE w:val="0"/>
        <w:autoSpaceDN w:val="0"/>
        <w:spacing w:before="1" w:after="0" w:line="240" w:lineRule="auto"/>
        <w:rPr>
          <w:rFonts w:ascii="Arial" w:eastAsia="Arial" w:hAnsi="Arial" w:cs="Arial"/>
          <w:sz w:val="17"/>
          <w:lang w:bidi="en-US"/>
        </w:rPr>
      </w:pPr>
      <w:r w:rsidRPr="0062286A">
        <w:rPr>
          <w:rFonts w:ascii="Arial" w:eastAsia="Arial" w:hAnsi="Arial" w:cs="Arial"/>
          <w:color w:val="231F20"/>
          <w:sz w:val="17"/>
          <w:lang w:bidi="en-US"/>
        </w:rPr>
        <w:t xml:space="preserve">Kroll’s activation website is only compatible with the current version or one version earlier of Chrome, Firefox, </w:t>
      </w:r>
      <w:proofErr w:type="gramStart"/>
      <w:r w:rsidRPr="0062286A">
        <w:rPr>
          <w:rFonts w:ascii="Arial" w:eastAsia="Arial" w:hAnsi="Arial" w:cs="Arial"/>
          <w:color w:val="231F20"/>
          <w:sz w:val="17"/>
          <w:lang w:bidi="en-US"/>
        </w:rPr>
        <w:t>Safari</w:t>
      </w:r>
      <w:proofErr w:type="gramEnd"/>
      <w:r w:rsidRPr="0062286A">
        <w:rPr>
          <w:rFonts w:ascii="Arial" w:eastAsia="Arial" w:hAnsi="Arial" w:cs="Arial"/>
          <w:color w:val="231F20"/>
          <w:sz w:val="17"/>
          <w:lang w:bidi="en-US"/>
        </w:rPr>
        <w:t xml:space="preserve"> and Edge.</w:t>
      </w:r>
    </w:p>
    <w:p w14:paraId="646FF9EA" w14:textId="77777777" w:rsidR="001F6643" w:rsidRPr="0062286A" w:rsidRDefault="001F6643" w:rsidP="001F6643">
      <w:pPr>
        <w:widowControl w:val="0"/>
        <w:autoSpaceDE w:val="0"/>
        <w:autoSpaceDN w:val="0"/>
        <w:spacing w:before="24" w:after="0" w:line="271" w:lineRule="auto"/>
        <w:rPr>
          <w:rFonts w:ascii="Arial" w:eastAsia="Arial" w:hAnsi="Arial" w:cs="Arial"/>
          <w:sz w:val="17"/>
          <w:lang w:bidi="en-US"/>
        </w:rPr>
      </w:pPr>
      <w:r w:rsidRPr="0062286A">
        <w:rPr>
          <w:rFonts w:ascii="Arial" w:eastAsia="Arial" w:hAnsi="Arial" w:cs="Arial"/>
          <w:color w:val="231F20"/>
          <w:sz w:val="17"/>
          <w:lang w:bidi="en-US"/>
        </w:rPr>
        <w:t>To receive credit services, you must be over the age of 18 and have established credit in the U.S., have a Social Security number in your name, and have a U.S. residential address associated with your credit file.</w:t>
      </w:r>
      <w:bookmarkEnd w:id="13"/>
    </w:p>
    <w:p w14:paraId="21E68263" w14:textId="77777777" w:rsidR="001F6643" w:rsidRPr="00F07934" w:rsidRDefault="001F6643" w:rsidP="004176A5">
      <w:pPr>
        <w:pStyle w:val="BodyText"/>
        <w:spacing w:after="120"/>
        <w:ind w:left="187"/>
        <w:jc w:val="both"/>
        <w:rPr>
          <w:rFonts w:ascii="Arial" w:hAnsi="Arial" w:cs="Arial"/>
          <w:color w:val="231F20"/>
          <w:sz w:val="20"/>
          <w:szCs w:val="20"/>
        </w:rPr>
      </w:pPr>
    </w:p>
    <w:sectPr w:rsidR="001F6643" w:rsidRPr="00F07934" w:rsidSect="00176EB4">
      <w:headerReference w:type="even" r:id="rId27"/>
      <w:headerReference w:type="default" r:id="rId28"/>
      <w:footerReference w:type="even" r:id="rId29"/>
      <w:footerReference w:type="default" r:id="rId30"/>
      <w:headerReference w:type="first" r:id="rId31"/>
      <w:footerReference w:type="first" r:id="rId32"/>
      <w:pgSz w:w="12240" w:h="15840"/>
      <w:pgMar w:top="720" w:right="907"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3F3B" w14:textId="77777777" w:rsidR="00F46849" w:rsidRDefault="00F46849">
      <w:pPr>
        <w:spacing w:after="0" w:line="240" w:lineRule="auto"/>
      </w:pPr>
      <w:r>
        <w:separator/>
      </w:r>
    </w:p>
  </w:endnote>
  <w:endnote w:type="continuationSeparator" w:id="0">
    <w:p w14:paraId="63A244F2" w14:textId="77777777" w:rsidR="00F46849" w:rsidRDefault="00F4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5432" w14:textId="77777777" w:rsidR="009A475A" w:rsidRDefault="009A4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9C98" w14:textId="77777777" w:rsidR="009A475A" w:rsidRDefault="009A4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DD76" w14:textId="77777777" w:rsidR="009A475A" w:rsidRDefault="009A47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77C0" w14:textId="77777777" w:rsidR="00C1568D" w:rsidRDefault="00463E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2C58" w14:textId="77777777" w:rsidR="00C1568D" w:rsidRDefault="00463E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164C" w14:textId="77777777" w:rsidR="00C1568D" w:rsidRDefault="0046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5238" w14:textId="77777777" w:rsidR="00F46849" w:rsidRDefault="00F46849">
      <w:pPr>
        <w:spacing w:after="0" w:line="240" w:lineRule="auto"/>
      </w:pPr>
      <w:r>
        <w:separator/>
      </w:r>
    </w:p>
  </w:footnote>
  <w:footnote w:type="continuationSeparator" w:id="0">
    <w:p w14:paraId="0C826A75" w14:textId="77777777" w:rsidR="00F46849" w:rsidRDefault="00F4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FE37" w14:textId="77777777" w:rsidR="009A475A" w:rsidRDefault="009A4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21BD" w14:textId="615ABD15" w:rsidR="006F0B70" w:rsidRDefault="006F0B70">
    <w:pPr>
      <w:pStyle w:val="Header"/>
    </w:pPr>
    <w:r>
      <w:rPr>
        <w:noProof/>
      </w:rPr>
      <w:drawing>
        <wp:anchor distT="0" distB="0" distL="114300" distR="114300" simplePos="0" relativeHeight="251661312" behindDoc="1" locked="1" layoutInCell="1" allowOverlap="1" wp14:anchorId="7114B341" wp14:editId="32FEF6A3">
          <wp:simplePos x="0" y="0"/>
          <wp:positionH relativeFrom="margin">
            <wp:align>center</wp:align>
          </wp:positionH>
          <wp:positionV relativeFrom="page">
            <wp:posOffset>74295</wp:posOffset>
          </wp:positionV>
          <wp:extent cx="7342505" cy="147193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Letterhead_letterhead-no-ph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505" cy="14719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F199" w14:textId="1965AA34" w:rsidR="00B8104C" w:rsidRDefault="006F0B70">
    <w:pPr>
      <w:pStyle w:val="Header"/>
    </w:pPr>
    <w:r>
      <w:rPr>
        <w:noProof/>
      </w:rPr>
      <w:drawing>
        <wp:anchor distT="0" distB="0" distL="114300" distR="114300" simplePos="0" relativeHeight="251659264" behindDoc="1" locked="1" layoutInCell="1" allowOverlap="1" wp14:anchorId="209A437D" wp14:editId="5894D347">
          <wp:simplePos x="0" y="0"/>
          <wp:positionH relativeFrom="margin">
            <wp:align>center</wp:align>
          </wp:positionH>
          <wp:positionV relativeFrom="page">
            <wp:posOffset>74295</wp:posOffset>
          </wp:positionV>
          <wp:extent cx="7342505" cy="147193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Letterhead_letterhead-no-ph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505" cy="14719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D947" w14:textId="77777777" w:rsidR="00C1568D" w:rsidRDefault="00463E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306B" w14:textId="77777777" w:rsidR="008E1956" w:rsidRDefault="00463E3E" w:rsidP="008E1956">
    <w:pPr>
      <w:pStyle w:val="BodyText"/>
      <w:spacing w:line="14" w:lineRule="auto"/>
      <w:rPr>
        <w:noProof/>
      </w:rPr>
    </w:pPr>
  </w:p>
  <w:p w14:paraId="04546585" w14:textId="77777777" w:rsidR="008E1956" w:rsidRDefault="00463E3E" w:rsidP="008E1956">
    <w:pPr>
      <w:pStyle w:val="BodyText"/>
      <w:spacing w:line="14" w:lineRule="auto"/>
      <w:rPr>
        <w:noProof/>
      </w:rPr>
    </w:pPr>
  </w:p>
  <w:p w14:paraId="34C7617B" w14:textId="77777777" w:rsidR="008E1956" w:rsidRDefault="00A062E0" w:rsidP="008E1956">
    <w:pPr>
      <w:pStyle w:val="BodyText"/>
      <w:tabs>
        <w:tab w:val="left" w:pos="9053"/>
      </w:tabs>
      <w:spacing w:line="14" w:lineRule="auto"/>
      <w:rPr>
        <w:noProof/>
      </w:rPr>
    </w:pPr>
    <w:r>
      <w:rPr>
        <w:noProof/>
      </w:rPr>
      <w:tab/>
    </w:r>
  </w:p>
  <w:p w14:paraId="5FF36E12" w14:textId="77777777" w:rsidR="008E1956" w:rsidRDefault="00463E3E">
    <w:pPr>
      <w:pStyle w:val="Header"/>
    </w:pPr>
  </w:p>
  <w:p w14:paraId="18D27FD5" w14:textId="77777777" w:rsidR="00572A53" w:rsidRDefault="00463E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0E77" w14:textId="77777777" w:rsidR="00CA3ADC" w:rsidRPr="00E14EE2" w:rsidRDefault="00463E3E" w:rsidP="00E14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6A4"/>
    <w:multiLevelType w:val="hybridMultilevel"/>
    <w:tmpl w:val="50EE3D96"/>
    <w:name w:val="K06. List"/>
    <w:lvl w:ilvl="0" w:tplc="9B6CF5B4">
      <w:start w:val="1"/>
      <w:numFmt w:val="decimal"/>
      <w:pStyle w:val="K06List"/>
      <w:lvlText w:val="%1."/>
      <w:lvlJc w:val="left"/>
      <w:pPr>
        <w:ind w:left="720" w:hanging="360"/>
      </w:pPr>
    </w:lvl>
    <w:lvl w:ilvl="1" w:tplc="964091FE" w:tentative="1">
      <w:start w:val="1"/>
      <w:numFmt w:val="lowerLetter"/>
      <w:lvlText w:val="%2."/>
      <w:lvlJc w:val="left"/>
      <w:pPr>
        <w:ind w:left="1440" w:hanging="360"/>
      </w:pPr>
    </w:lvl>
    <w:lvl w:ilvl="2" w:tplc="6B12121A" w:tentative="1">
      <w:start w:val="1"/>
      <w:numFmt w:val="lowerRoman"/>
      <w:lvlText w:val="%3."/>
      <w:lvlJc w:val="right"/>
      <w:pPr>
        <w:ind w:left="2160" w:hanging="180"/>
      </w:pPr>
    </w:lvl>
    <w:lvl w:ilvl="3" w:tplc="AC56F522" w:tentative="1">
      <w:start w:val="1"/>
      <w:numFmt w:val="decimal"/>
      <w:lvlText w:val="%4."/>
      <w:lvlJc w:val="left"/>
      <w:pPr>
        <w:ind w:left="2880" w:hanging="360"/>
      </w:pPr>
    </w:lvl>
    <w:lvl w:ilvl="4" w:tplc="BE266FDE" w:tentative="1">
      <w:start w:val="1"/>
      <w:numFmt w:val="lowerLetter"/>
      <w:lvlText w:val="%5."/>
      <w:lvlJc w:val="left"/>
      <w:pPr>
        <w:ind w:left="3600" w:hanging="360"/>
      </w:pPr>
    </w:lvl>
    <w:lvl w:ilvl="5" w:tplc="02783802" w:tentative="1">
      <w:start w:val="1"/>
      <w:numFmt w:val="lowerRoman"/>
      <w:lvlText w:val="%6."/>
      <w:lvlJc w:val="right"/>
      <w:pPr>
        <w:ind w:left="4320" w:hanging="180"/>
      </w:pPr>
    </w:lvl>
    <w:lvl w:ilvl="6" w:tplc="27E853EC" w:tentative="1">
      <w:start w:val="1"/>
      <w:numFmt w:val="decimal"/>
      <w:lvlText w:val="%7."/>
      <w:lvlJc w:val="left"/>
      <w:pPr>
        <w:ind w:left="5040" w:hanging="360"/>
      </w:pPr>
    </w:lvl>
    <w:lvl w:ilvl="7" w:tplc="F96EAE50" w:tentative="1">
      <w:start w:val="1"/>
      <w:numFmt w:val="lowerLetter"/>
      <w:lvlText w:val="%8."/>
      <w:lvlJc w:val="left"/>
      <w:pPr>
        <w:ind w:left="5760" w:hanging="360"/>
      </w:pPr>
    </w:lvl>
    <w:lvl w:ilvl="8" w:tplc="E2A097E6" w:tentative="1">
      <w:start w:val="1"/>
      <w:numFmt w:val="lowerRoman"/>
      <w:lvlText w:val="%9."/>
      <w:lvlJc w:val="right"/>
      <w:pPr>
        <w:ind w:left="6480" w:hanging="180"/>
      </w:pPr>
    </w:lvl>
  </w:abstractNum>
  <w:abstractNum w:abstractNumId="1" w15:restartNumberingAfterBreak="0">
    <w:nsid w:val="14DC7393"/>
    <w:multiLevelType w:val="hybridMultilevel"/>
    <w:tmpl w:val="F3F6BCF4"/>
    <w:name w:val="K08. Bullets"/>
    <w:lvl w:ilvl="0" w:tplc="4EC2EB62">
      <w:start w:val="1"/>
      <w:numFmt w:val="bullet"/>
      <w:pStyle w:val="K08Bullets"/>
      <w:lvlText w:val=""/>
      <w:lvlJc w:val="left"/>
      <w:pPr>
        <w:ind w:left="720" w:hanging="360"/>
      </w:pPr>
      <w:rPr>
        <w:rFonts w:ascii="Symbol" w:hAnsi="Symbol" w:hint="default"/>
      </w:rPr>
    </w:lvl>
    <w:lvl w:ilvl="1" w:tplc="A626988A" w:tentative="1">
      <w:start w:val="1"/>
      <w:numFmt w:val="bullet"/>
      <w:lvlText w:val="o"/>
      <w:lvlJc w:val="left"/>
      <w:pPr>
        <w:ind w:left="1440" w:hanging="360"/>
      </w:pPr>
      <w:rPr>
        <w:rFonts w:ascii="Courier New" w:hAnsi="Courier New" w:cs="Courier New" w:hint="default"/>
      </w:rPr>
    </w:lvl>
    <w:lvl w:ilvl="2" w:tplc="80526CDC" w:tentative="1">
      <w:start w:val="1"/>
      <w:numFmt w:val="bullet"/>
      <w:lvlText w:val=""/>
      <w:lvlJc w:val="left"/>
      <w:pPr>
        <w:ind w:left="2160" w:hanging="360"/>
      </w:pPr>
      <w:rPr>
        <w:rFonts w:ascii="Wingdings" w:hAnsi="Wingdings" w:hint="default"/>
      </w:rPr>
    </w:lvl>
    <w:lvl w:ilvl="3" w:tplc="A83231C2" w:tentative="1">
      <w:start w:val="1"/>
      <w:numFmt w:val="bullet"/>
      <w:lvlText w:val=""/>
      <w:lvlJc w:val="left"/>
      <w:pPr>
        <w:ind w:left="2880" w:hanging="360"/>
      </w:pPr>
      <w:rPr>
        <w:rFonts w:ascii="Symbol" w:hAnsi="Symbol" w:hint="default"/>
      </w:rPr>
    </w:lvl>
    <w:lvl w:ilvl="4" w:tplc="4574D2D6" w:tentative="1">
      <w:start w:val="1"/>
      <w:numFmt w:val="bullet"/>
      <w:lvlText w:val="o"/>
      <w:lvlJc w:val="left"/>
      <w:pPr>
        <w:ind w:left="3600" w:hanging="360"/>
      </w:pPr>
      <w:rPr>
        <w:rFonts w:ascii="Courier New" w:hAnsi="Courier New" w:cs="Courier New" w:hint="default"/>
      </w:rPr>
    </w:lvl>
    <w:lvl w:ilvl="5" w:tplc="10A4C4BE" w:tentative="1">
      <w:start w:val="1"/>
      <w:numFmt w:val="bullet"/>
      <w:lvlText w:val=""/>
      <w:lvlJc w:val="left"/>
      <w:pPr>
        <w:ind w:left="4320" w:hanging="360"/>
      </w:pPr>
      <w:rPr>
        <w:rFonts w:ascii="Wingdings" w:hAnsi="Wingdings" w:hint="default"/>
      </w:rPr>
    </w:lvl>
    <w:lvl w:ilvl="6" w:tplc="4BDA38E8" w:tentative="1">
      <w:start w:val="1"/>
      <w:numFmt w:val="bullet"/>
      <w:lvlText w:val=""/>
      <w:lvlJc w:val="left"/>
      <w:pPr>
        <w:ind w:left="5040" w:hanging="360"/>
      </w:pPr>
      <w:rPr>
        <w:rFonts w:ascii="Symbol" w:hAnsi="Symbol" w:hint="default"/>
      </w:rPr>
    </w:lvl>
    <w:lvl w:ilvl="7" w:tplc="76344C10" w:tentative="1">
      <w:start w:val="1"/>
      <w:numFmt w:val="bullet"/>
      <w:lvlText w:val="o"/>
      <w:lvlJc w:val="left"/>
      <w:pPr>
        <w:ind w:left="5760" w:hanging="360"/>
      </w:pPr>
      <w:rPr>
        <w:rFonts w:ascii="Courier New" w:hAnsi="Courier New" w:cs="Courier New" w:hint="default"/>
      </w:rPr>
    </w:lvl>
    <w:lvl w:ilvl="8" w:tplc="659CA4EC" w:tentative="1">
      <w:start w:val="1"/>
      <w:numFmt w:val="bullet"/>
      <w:lvlText w:val=""/>
      <w:lvlJc w:val="left"/>
      <w:pPr>
        <w:ind w:left="6480" w:hanging="360"/>
      </w:pPr>
      <w:rPr>
        <w:rFonts w:ascii="Wingdings" w:hAnsi="Wingdings" w:hint="default"/>
      </w:rPr>
    </w:lvl>
  </w:abstractNum>
  <w:abstractNum w:abstractNumId="2" w15:restartNumberingAfterBreak="0">
    <w:nsid w:val="2B0C2444"/>
    <w:multiLevelType w:val="hybridMultilevel"/>
    <w:tmpl w:val="D74E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DD3EE9"/>
    <w:multiLevelType w:val="hybridMultilevel"/>
    <w:tmpl w:val="85DCDAA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7C6872CF"/>
    <w:multiLevelType w:val="multilevel"/>
    <w:tmpl w:val="72048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9576195">
    <w:abstractNumId w:val="0"/>
  </w:num>
  <w:num w:numId="2" w16cid:durableId="762454760">
    <w:abstractNumId w:val="1"/>
  </w:num>
  <w:num w:numId="3" w16cid:durableId="1618563525">
    <w:abstractNumId w:val="4"/>
  </w:num>
  <w:num w:numId="4" w16cid:durableId="932476088">
    <w:abstractNumId w:val="2"/>
  </w:num>
  <w:num w:numId="5" w16cid:durableId="1876190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E9"/>
    <w:rsid w:val="00001129"/>
    <w:rsid w:val="0000315B"/>
    <w:rsid w:val="0001236E"/>
    <w:rsid w:val="000439C0"/>
    <w:rsid w:val="00047003"/>
    <w:rsid w:val="0006092B"/>
    <w:rsid w:val="00066E06"/>
    <w:rsid w:val="000704AB"/>
    <w:rsid w:val="000761BC"/>
    <w:rsid w:val="000D2F29"/>
    <w:rsid w:val="000D513F"/>
    <w:rsid w:val="000F0A96"/>
    <w:rsid w:val="00111748"/>
    <w:rsid w:val="00133D00"/>
    <w:rsid w:val="001372C4"/>
    <w:rsid w:val="00155C4E"/>
    <w:rsid w:val="001A293F"/>
    <w:rsid w:val="001B59B1"/>
    <w:rsid w:val="001D3381"/>
    <w:rsid w:val="001E6D29"/>
    <w:rsid w:val="001F6643"/>
    <w:rsid w:val="002359B8"/>
    <w:rsid w:val="00240598"/>
    <w:rsid w:val="002540F5"/>
    <w:rsid w:val="00263BEA"/>
    <w:rsid w:val="002A33F8"/>
    <w:rsid w:val="002A4F6B"/>
    <w:rsid w:val="002D08EB"/>
    <w:rsid w:val="002D77FD"/>
    <w:rsid w:val="00310A06"/>
    <w:rsid w:val="00313F15"/>
    <w:rsid w:val="00336F10"/>
    <w:rsid w:val="003426A3"/>
    <w:rsid w:val="003453CE"/>
    <w:rsid w:val="00366288"/>
    <w:rsid w:val="0036639D"/>
    <w:rsid w:val="00393B1A"/>
    <w:rsid w:val="003B4871"/>
    <w:rsid w:val="003E72D9"/>
    <w:rsid w:val="00410C37"/>
    <w:rsid w:val="004176A5"/>
    <w:rsid w:val="00447F20"/>
    <w:rsid w:val="00463E3E"/>
    <w:rsid w:val="0048512F"/>
    <w:rsid w:val="00524994"/>
    <w:rsid w:val="00560E47"/>
    <w:rsid w:val="00593452"/>
    <w:rsid w:val="005C1864"/>
    <w:rsid w:val="005C2F75"/>
    <w:rsid w:val="005D7C9F"/>
    <w:rsid w:val="005F6E42"/>
    <w:rsid w:val="00617733"/>
    <w:rsid w:val="00651161"/>
    <w:rsid w:val="00653533"/>
    <w:rsid w:val="0065590F"/>
    <w:rsid w:val="0068568E"/>
    <w:rsid w:val="006B20A1"/>
    <w:rsid w:val="006E79FC"/>
    <w:rsid w:val="006F0B70"/>
    <w:rsid w:val="006F2BCA"/>
    <w:rsid w:val="00713DF7"/>
    <w:rsid w:val="00724BB2"/>
    <w:rsid w:val="00770E5E"/>
    <w:rsid w:val="00781A9F"/>
    <w:rsid w:val="007B0C2C"/>
    <w:rsid w:val="007C366E"/>
    <w:rsid w:val="007C3784"/>
    <w:rsid w:val="00801F0A"/>
    <w:rsid w:val="00804921"/>
    <w:rsid w:val="00805F11"/>
    <w:rsid w:val="0081168E"/>
    <w:rsid w:val="00822245"/>
    <w:rsid w:val="00876BEF"/>
    <w:rsid w:val="00881C18"/>
    <w:rsid w:val="0088568B"/>
    <w:rsid w:val="008B6681"/>
    <w:rsid w:val="008D7CA0"/>
    <w:rsid w:val="00947391"/>
    <w:rsid w:val="0096488A"/>
    <w:rsid w:val="00973989"/>
    <w:rsid w:val="009A475A"/>
    <w:rsid w:val="009E3CFD"/>
    <w:rsid w:val="009E6FAE"/>
    <w:rsid w:val="00A062E0"/>
    <w:rsid w:val="00A228A8"/>
    <w:rsid w:val="00A417A3"/>
    <w:rsid w:val="00A47C9A"/>
    <w:rsid w:val="00A62C60"/>
    <w:rsid w:val="00AA32EE"/>
    <w:rsid w:val="00AA7238"/>
    <w:rsid w:val="00AE3965"/>
    <w:rsid w:val="00AE3E4C"/>
    <w:rsid w:val="00B30329"/>
    <w:rsid w:val="00B34F8F"/>
    <w:rsid w:val="00B34FB4"/>
    <w:rsid w:val="00B63D21"/>
    <w:rsid w:val="00B8104C"/>
    <w:rsid w:val="00B879CA"/>
    <w:rsid w:val="00B91454"/>
    <w:rsid w:val="00BA26EA"/>
    <w:rsid w:val="00BA2E12"/>
    <w:rsid w:val="00BB208F"/>
    <w:rsid w:val="00BF0AF8"/>
    <w:rsid w:val="00C17F1C"/>
    <w:rsid w:val="00C36516"/>
    <w:rsid w:val="00C4288E"/>
    <w:rsid w:val="00C47054"/>
    <w:rsid w:val="00C62287"/>
    <w:rsid w:val="00C9585C"/>
    <w:rsid w:val="00C96636"/>
    <w:rsid w:val="00CC4F0D"/>
    <w:rsid w:val="00D12AEC"/>
    <w:rsid w:val="00D1570C"/>
    <w:rsid w:val="00D2662B"/>
    <w:rsid w:val="00D428E9"/>
    <w:rsid w:val="00D82A16"/>
    <w:rsid w:val="00D932EB"/>
    <w:rsid w:val="00DB01C4"/>
    <w:rsid w:val="00DE2E33"/>
    <w:rsid w:val="00DF7FF2"/>
    <w:rsid w:val="00E14D51"/>
    <w:rsid w:val="00E14EE2"/>
    <w:rsid w:val="00E22D32"/>
    <w:rsid w:val="00E2402A"/>
    <w:rsid w:val="00E40A6F"/>
    <w:rsid w:val="00E51F91"/>
    <w:rsid w:val="00E80F48"/>
    <w:rsid w:val="00E91933"/>
    <w:rsid w:val="00ED7666"/>
    <w:rsid w:val="00F0096D"/>
    <w:rsid w:val="00F07934"/>
    <w:rsid w:val="00F1282B"/>
    <w:rsid w:val="00F46849"/>
    <w:rsid w:val="00F6138F"/>
    <w:rsid w:val="00F80176"/>
    <w:rsid w:val="00F958C3"/>
    <w:rsid w:val="00FA7663"/>
    <w:rsid w:val="00FE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9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02B3"/>
  </w:style>
  <w:style w:type="paragraph" w:styleId="Heading1">
    <w:name w:val="heading 1"/>
    <w:basedOn w:val="Normal"/>
    <w:next w:val="Normal"/>
    <w:link w:val="Heading1Char"/>
    <w:uiPriority w:val="9"/>
    <w:rsid w:val="00220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220B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20BD5"/>
    <w:pPr>
      <w:spacing w:after="0" w:line="240" w:lineRule="auto"/>
    </w:pPr>
  </w:style>
  <w:style w:type="character" w:customStyle="1" w:styleId="Heading1Char">
    <w:name w:val="Heading 1 Char"/>
    <w:basedOn w:val="DefaultParagraphFont"/>
    <w:link w:val="Heading1"/>
    <w:uiPriority w:val="9"/>
    <w:rsid w:val="00220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B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rsid w:val="00220BD5"/>
    <w:pPr>
      <w:ind w:left="720"/>
      <w:contextualSpacing/>
    </w:pPr>
  </w:style>
  <w:style w:type="paragraph" w:styleId="NormalWeb">
    <w:name w:val="Normal (Web)"/>
    <w:basedOn w:val="Normal"/>
    <w:uiPriority w:val="99"/>
    <w:unhideWhenUsed/>
    <w:rsid w:val="00220BD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B10D0"/>
  </w:style>
  <w:style w:type="paragraph" w:customStyle="1" w:styleId="K01Headline">
    <w:name w:val="K01. Headline"/>
    <w:link w:val="K01HeadlineChar"/>
    <w:qFormat/>
    <w:rsid w:val="006A01CB"/>
    <w:pPr>
      <w:shd w:val="clear" w:color="auto" w:fill="FFFFFF"/>
      <w:tabs>
        <w:tab w:val="left" w:pos="360"/>
      </w:tabs>
      <w:spacing w:after="240"/>
    </w:pPr>
    <w:rPr>
      <w:rFonts w:ascii="Arial" w:eastAsia="Times New Roman" w:hAnsi="Arial" w:cs="Arial"/>
      <w:b/>
      <w:color w:val="000000"/>
      <w:sz w:val="28"/>
      <w:szCs w:val="28"/>
    </w:rPr>
  </w:style>
  <w:style w:type="paragraph" w:customStyle="1" w:styleId="K02Subhead">
    <w:name w:val="K02. Subhead"/>
    <w:link w:val="K02SubheadChar"/>
    <w:qFormat/>
    <w:rsid w:val="006A01CB"/>
    <w:pPr>
      <w:shd w:val="clear" w:color="auto" w:fill="FFFFFF"/>
      <w:tabs>
        <w:tab w:val="left" w:pos="360"/>
      </w:tabs>
      <w:spacing w:after="60"/>
    </w:pPr>
    <w:rPr>
      <w:rFonts w:ascii="Arial" w:eastAsia="Times New Roman" w:hAnsi="Arial" w:cs="Arial"/>
      <w:b/>
      <w:color w:val="000000"/>
      <w:sz w:val="20"/>
      <w:szCs w:val="20"/>
    </w:rPr>
  </w:style>
  <w:style w:type="character" w:customStyle="1" w:styleId="K01HeadlineChar">
    <w:name w:val="K01. Headline Char"/>
    <w:basedOn w:val="DefaultParagraphFont"/>
    <w:link w:val="K01Headline"/>
    <w:rsid w:val="006A01CB"/>
    <w:rPr>
      <w:rFonts w:ascii="Arial" w:eastAsia="Times New Roman" w:hAnsi="Arial" w:cs="Arial"/>
      <w:b/>
      <w:color w:val="000000"/>
      <w:sz w:val="28"/>
      <w:szCs w:val="28"/>
      <w:shd w:val="clear" w:color="auto" w:fill="FFFFFF"/>
    </w:rPr>
  </w:style>
  <w:style w:type="paragraph" w:customStyle="1" w:styleId="K03Paragraph">
    <w:name w:val="K03. Paragraph"/>
    <w:link w:val="K03ParagraphChar"/>
    <w:qFormat/>
    <w:rsid w:val="006A01CB"/>
    <w:pPr>
      <w:shd w:val="clear" w:color="auto" w:fill="FFFFFF"/>
      <w:tabs>
        <w:tab w:val="left" w:pos="360"/>
      </w:tabs>
      <w:spacing w:after="120"/>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6A01CB"/>
    <w:rPr>
      <w:rFonts w:ascii="Arial" w:eastAsia="Times New Roman" w:hAnsi="Arial" w:cs="Arial"/>
      <w:b/>
      <w:color w:val="000000"/>
      <w:sz w:val="20"/>
      <w:szCs w:val="20"/>
      <w:shd w:val="clear" w:color="auto" w:fill="FFFFFF"/>
    </w:rPr>
  </w:style>
  <w:style w:type="paragraph" w:customStyle="1" w:styleId="K06List">
    <w:name w:val="K06. List"/>
    <w:basedOn w:val="K03Paragraph"/>
    <w:qFormat/>
    <w:rsid w:val="002610D6"/>
    <w:pPr>
      <w:numPr>
        <w:numId w:val="1"/>
      </w:numPr>
      <w:spacing w:after="60"/>
    </w:pPr>
  </w:style>
  <w:style w:type="paragraph" w:customStyle="1" w:styleId="K08Bullets">
    <w:name w:val="K08. Bullets"/>
    <w:basedOn w:val="K03Paragraph"/>
    <w:qFormat/>
    <w:rsid w:val="002610D6"/>
    <w:pPr>
      <w:numPr>
        <w:numId w:val="2"/>
      </w:numPr>
      <w:spacing w:after="60"/>
    </w:pPr>
  </w:style>
  <w:style w:type="paragraph" w:customStyle="1" w:styleId="K10SmallParagraph">
    <w:name w:val="K10. Small Paragraph"/>
    <w:qFormat/>
    <w:rsid w:val="002610D6"/>
    <w:pPr>
      <w:shd w:val="clear" w:color="auto" w:fill="FFFFFF"/>
      <w:tabs>
        <w:tab w:val="left" w:pos="360"/>
      </w:tabs>
      <w:spacing w:after="120"/>
    </w:pPr>
    <w:rPr>
      <w:rFonts w:ascii="Arial" w:eastAsia="Times New Roman" w:hAnsi="Arial" w:cs="Arial"/>
      <w:color w:val="000000"/>
      <w:sz w:val="16"/>
      <w:szCs w:val="16"/>
    </w:rPr>
  </w:style>
  <w:style w:type="paragraph" w:customStyle="1" w:styleId="K07List-LastItem">
    <w:name w:val="K07. List - Last Item"/>
    <w:basedOn w:val="K06List"/>
    <w:qFormat/>
    <w:rsid w:val="002610D6"/>
    <w:pPr>
      <w:spacing w:after="120"/>
    </w:pPr>
  </w:style>
  <w:style w:type="paragraph" w:customStyle="1" w:styleId="K09BulletLastItem">
    <w:name w:val="K09. Bullet Last Item"/>
    <w:basedOn w:val="K08Bullets"/>
    <w:qFormat/>
    <w:rsid w:val="002610D6"/>
    <w:pPr>
      <w:spacing w:after="120"/>
    </w:pPr>
  </w:style>
  <w:style w:type="paragraph" w:customStyle="1" w:styleId="K04ParagraphTight">
    <w:name w:val="K04. Paragraph Tight"/>
    <w:basedOn w:val="K03Paragraph"/>
    <w:link w:val="K04ParagraphTightChar"/>
    <w:qFormat/>
    <w:rsid w:val="002610D6"/>
    <w:pPr>
      <w:spacing w:after="60"/>
    </w:pPr>
  </w:style>
  <w:style w:type="paragraph" w:customStyle="1" w:styleId="K05ParagraphIndent">
    <w:name w:val="K05. Paragraph Indent"/>
    <w:basedOn w:val="K03Paragraph"/>
    <w:qFormat/>
    <w:rsid w:val="00242038"/>
    <w:pPr>
      <w:ind w:left="360"/>
    </w:pPr>
  </w:style>
  <w:style w:type="character" w:customStyle="1" w:styleId="K03ParagraphChar">
    <w:name w:val="K03. Paragraph Char"/>
    <w:basedOn w:val="DefaultParagraphFont"/>
    <w:link w:val="K03Paragraph"/>
    <w:rsid w:val="002610D6"/>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2610D6"/>
    <w:rPr>
      <w:rFonts w:ascii="Arial" w:eastAsia="Times New Roman" w:hAnsi="Arial" w:cs="Arial"/>
      <w:color w:val="000000"/>
      <w:sz w:val="20"/>
      <w:szCs w:val="20"/>
      <w:shd w:val="clear" w:color="auto" w:fill="FFFFFF"/>
    </w:rPr>
  </w:style>
  <w:style w:type="paragraph" w:customStyle="1" w:styleId="K11BoxParagraph">
    <w:name w:val="K11. Box Paragraph"/>
    <w:basedOn w:val="K03Paragraph"/>
    <w:link w:val="K11BoxParagraphChar"/>
    <w:qFormat/>
    <w:rsid w:val="001F7B3A"/>
    <w:pPr>
      <w:shd w:val="clear" w:color="auto" w:fill="F2F2F2" w:themeFill="background1" w:themeFillShade="F2"/>
      <w:spacing w:after="60"/>
    </w:pPr>
  </w:style>
  <w:style w:type="paragraph" w:styleId="Header">
    <w:name w:val="header"/>
    <w:basedOn w:val="Normal"/>
    <w:link w:val="HeaderChar"/>
    <w:unhideWhenUsed/>
    <w:rsid w:val="00ED7CE6"/>
    <w:pPr>
      <w:tabs>
        <w:tab w:val="center" w:pos="4680"/>
        <w:tab w:val="right" w:pos="9360"/>
      </w:tabs>
      <w:spacing w:after="0" w:line="240" w:lineRule="auto"/>
    </w:pPr>
  </w:style>
  <w:style w:type="character" w:customStyle="1" w:styleId="K11BoxParagraphChar">
    <w:name w:val="K11. Box Paragraph Char"/>
    <w:basedOn w:val="K03ParagraphChar"/>
    <w:link w:val="K11BoxParagraph"/>
    <w:rsid w:val="001F7B3A"/>
    <w:rPr>
      <w:rFonts w:ascii="Arial" w:eastAsia="Times New Roman" w:hAnsi="Arial" w:cs="Arial"/>
      <w:color w:val="000000"/>
      <w:sz w:val="20"/>
      <w:szCs w:val="20"/>
      <w:shd w:val="clear" w:color="auto" w:fill="F2F2F2" w:themeFill="background1" w:themeFillShade="F2"/>
    </w:rPr>
  </w:style>
  <w:style w:type="character" w:customStyle="1" w:styleId="HeaderChar">
    <w:name w:val="Header Char"/>
    <w:basedOn w:val="DefaultParagraphFont"/>
    <w:link w:val="Header"/>
    <w:rsid w:val="00ED7CE6"/>
  </w:style>
  <w:style w:type="paragraph" w:styleId="Footer">
    <w:name w:val="footer"/>
    <w:basedOn w:val="Normal"/>
    <w:link w:val="FooterChar"/>
    <w:uiPriority w:val="99"/>
    <w:unhideWhenUsed/>
    <w:rsid w:val="00ED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E6"/>
  </w:style>
  <w:style w:type="character" w:customStyle="1" w:styleId="zzmpTrailerItem">
    <w:name w:val="zzmpTrailerItem"/>
    <w:basedOn w:val="DefaultParagraphFont"/>
    <w:rsid w:val="00D75619"/>
    <w:rPr>
      <w:rFonts w:ascii="Calibri" w:hAnsi="Calibri"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4F4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4BA"/>
    <w:rPr>
      <w:rFonts w:ascii="Segoe UI" w:hAnsi="Segoe UI" w:cs="Segoe UI"/>
      <w:sz w:val="18"/>
      <w:szCs w:val="18"/>
    </w:rPr>
  </w:style>
  <w:style w:type="character" w:styleId="CommentReference">
    <w:name w:val="annotation reference"/>
    <w:basedOn w:val="DefaultParagraphFont"/>
    <w:uiPriority w:val="99"/>
    <w:semiHidden/>
    <w:unhideWhenUsed/>
    <w:rsid w:val="00437BB2"/>
    <w:rPr>
      <w:sz w:val="16"/>
      <w:szCs w:val="16"/>
    </w:rPr>
  </w:style>
  <w:style w:type="paragraph" w:styleId="CommentText">
    <w:name w:val="annotation text"/>
    <w:basedOn w:val="Normal"/>
    <w:link w:val="CommentTextChar"/>
    <w:uiPriority w:val="99"/>
    <w:semiHidden/>
    <w:unhideWhenUsed/>
    <w:rsid w:val="00437BB2"/>
    <w:pPr>
      <w:spacing w:line="240" w:lineRule="auto"/>
    </w:pPr>
    <w:rPr>
      <w:sz w:val="20"/>
      <w:szCs w:val="20"/>
    </w:rPr>
  </w:style>
  <w:style w:type="character" w:customStyle="1" w:styleId="CommentTextChar">
    <w:name w:val="Comment Text Char"/>
    <w:basedOn w:val="DefaultParagraphFont"/>
    <w:link w:val="CommentText"/>
    <w:uiPriority w:val="99"/>
    <w:semiHidden/>
    <w:rsid w:val="00437BB2"/>
    <w:rPr>
      <w:sz w:val="20"/>
      <w:szCs w:val="20"/>
    </w:rPr>
  </w:style>
  <w:style w:type="paragraph" w:styleId="CommentSubject">
    <w:name w:val="annotation subject"/>
    <w:basedOn w:val="CommentText"/>
    <w:next w:val="CommentText"/>
    <w:link w:val="CommentSubjectChar"/>
    <w:uiPriority w:val="99"/>
    <w:semiHidden/>
    <w:unhideWhenUsed/>
    <w:rsid w:val="00437BB2"/>
    <w:rPr>
      <w:b/>
      <w:bCs/>
    </w:rPr>
  </w:style>
  <w:style w:type="character" w:customStyle="1" w:styleId="CommentSubjectChar">
    <w:name w:val="Comment Subject Char"/>
    <w:basedOn w:val="CommentTextChar"/>
    <w:link w:val="CommentSubject"/>
    <w:uiPriority w:val="99"/>
    <w:semiHidden/>
    <w:rsid w:val="00437BB2"/>
    <w:rPr>
      <w:b/>
      <w:bCs/>
      <w:sz w:val="20"/>
      <w:szCs w:val="20"/>
    </w:rPr>
  </w:style>
  <w:style w:type="paragraph" w:styleId="BodyText">
    <w:name w:val="Body Text"/>
    <w:basedOn w:val="Normal"/>
    <w:link w:val="BodyTextChar"/>
    <w:uiPriority w:val="1"/>
    <w:qFormat/>
    <w:rsid w:val="008E1956"/>
    <w:pPr>
      <w:widowControl w:val="0"/>
      <w:autoSpaceDE w:val="0"/>
      <w:autoSpaceDN w:val="0"/>
      <w:spacing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8E1956"/>
    <w:rPr>
      <w:rFonts w:ascii="Garamond" w:eastAsia="Garamond" w:hAnsi="Garamond" w:cs="Garamond"/>
    </w:rPr>
  </w:style>
  <w:style w:type="character" w:styleId="Hyperlink">
    <w:name w:val="Hyperlink"/>
    <w:basedOn w:val="DefaultParagraphFont"/>
    <w:uiPriority w:val="99"/>
    <w:unhideWhenUsed/>
    <w:rsid w:val="00337144"/>
    <w:rPr>
      <w:color w:val="0563C1" w:themeColor="hyperlink"/>
      <w:u w:val="single"/>
    </w:rPr>
  </w:style>
  <w:style w:type="character" w:styleId="UnresolvedMention">
    <w:name w:val="Unresolved Mention"/>
    <w:basedOn w:val="DefaultParagraphFont"/>
    <w:uiPriority w:val="99"/>
    <w:semiHidden/>
    <w:unhideWhenUsed/>
    <w:rsid w:val="00593452"/>
    <w:rPr>
      <w:color w:val="605E5C"/>
      <w:shd w:val="clear" w:color="auto" w:fill="E1DFDD"/>
    </w:rPr>
  </w:style>
  <w:style w:type="character" w:styleId="FollowedHyperlink">
    <w:name w:val="FollowedHyperlink"/>
    <w:basedOn w:val="DefaultParagraphFont"/>
    <w:uiPriority w:val="99"/>
    <w:semiHidden/>
    <w:unhideWhenUsed/>
    <w:rsid w:val="00781A9F"/>
    <w:rPr>
      <w:color w:val="954F72" w:themeColor="followedHyperlink"/>
      <w:u w:val="single"/>
    </w:rPr>
  </w:style>
  <w:style w:type="character" w:styleId="Strong">
    <w:name w:val="Strong"/>
    <w:basedOn w:val="DefaultParagraphFont"/>
    <w:uiPriority w:val="22"/>
    <w:qFormat/>
    <w:rsid w:val="0001236E"/>
    <w:rPr>
      <w:b/>
      <w:bCs/>
    </w:rPr>
  </w:style>
  <w:style w:type="paragraph" w:styleId="Revision">
    <w:name w:val="Revision"/>
    <w:hidden/>
    <w:uiPriority w:val="99"/>
    <w:semiHidden/>
    <w:rsid w:val="00410C37"/>
    <w:pPr>
      <w:spacing w:after="0" w:line="240" w:lineRule="auto"/>
    </w:pPr>
  </w:style>
  <w:style w:type="table" w:customStyle="1" w:styleId="TableGrid">
    <w:name w:val="TableGrid"/>
    <w:rsid w:val="0011174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6F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450">
      <w:bodyDiv w:val="1"/>
      <w:marLeft w:val="0"/>
      <w:marRight w:val="0"/>
      <w:marTop w:val="0"/>
      <w:marBottom w:val="0"/>
      <w:divBdr>
        <w:top w:val="none" w:sz="0" w:space="0" w:color="auto"/>
        <w:left w:val="none" w:sz="0" w:space="0" w:color="auto"/>
        <w:bottom w:val="none" w:sz="0" w:space="0" w:color="auto"/>
        <w:right w:val="none" w:sz="0" w:space="0" w:color="auto"/>
      </w:divBdr>
    </w:div>
    <w:div w:id="196745773">
      <w:bodyDiv w:val="1"/>
      <w:marLeft w:val="0"/>
      <w:marRight w:val="0"/>
      <w:marTop w:val="0"/>
      <w:marBottom w:val="0"/>
      <w:divBdr>
        <w:top w:val="none" w:sz="0" w:space="0" w:color="auto"/>
        <w:left w:val="none" w:sz="0" w:space="0" w:color="auto"/>
        <w:bottom w:val="none" w:sz="0" w:space="0" w:color="auto"/>
        <w:right w:val="none" w:sz="0" w:space="0" w:color="auto"/>
      </w:divBdr>
    </w:div>
    <w:div w:id="258370132">
      <w:bodyDiv w:val="1"/>
      <w:marLeft w:val="0"/>
      <w:marRight w:val="0"/>
      <w:marTop w:val="0"/>
      <w:marBottom w:val="0"/>
      <w:divBdr>
        <w:top w:val="none" w:sz="0" w:space="0" w:color="auto"/>
        <w:left w:val="none" w:sz="0" w:space="0" w:color="auto"/>
        <w:bottom w:val="none" w:sz="0" w:space="0" w:color="auto"/>
        <w:right w:val="none" w:sz="0" w:space="0" w:color="auto"/>
      </w:divBdr>
    </w:div>
    <w:div w:id="399326267">
      <w:bodyDiv w:val="1"/>
      <w:marLeft w:val="0"/>
      <w:marRight w:val="0"/>
      <w:marTop w:val="0"/>
      <w:marBottom w:val="0"/>
      <w:divBdr>
        <w:top w:val="none" w:sz="0" w:space="0" w:color="auto"/>
        <w:left w:val="none" w:sz="0" w:space="0" w:color="auto"/>
        <w:bottom w:val="none" w:sz="0" w:space="0" w:color="auto"/>
        <w:right w:val="none" w:sz="0" w:space="0" w:color="auto"/>
      </w:divBdr>
    </w:div>
    <w:div w:id="1000742355">
      <w:bodyDiv w:val="1"/>
      <w:marLeft w:val="0"/>
      <w:marRight w:val="0"/>
      <w:marTop w:val="0"/>
      <w:marBottom w:val="0"/>
      <w:divBdr>
        <w:top w:val="none" w:sz="0" w:space="0" w:color="auto"/>
        <w:left w:val="none" w:sz="0" w:space="0" w:color="auto"/>
        <w:bottom w:val="none" w:sz="0" w:space="0" w:color="auto"/>
        <w:right w:val="none" w:sz="0" w:space="0" w:color="auto"/>
      </w:divBdr>
    </w:div>
    <w:div w:id="1042250650">
      <w:bodyDiv w:val="1"/>
      <w:marLeft w:val="0"/>
      <w:marRight w:val="0"/>
      <w:marTop w:val="0"/>
      <w:marBottom w:val="0"/>
      <w:divBdr>
        <w:top w:val="none" w:sz="0" w:space="0" w:color="auto"/>
        <w:left w:val="none" w:sz="0" w:space="0" w:color="auto"/>
        <w:bottom w:val="none" w:sz="0" w:space="0" w:color="auto"/>
        <w:right w:val="none" w:sz="0" w:space="0" w:color="auto"/>
      </w:divBdr>
    </w:div>
    <w:div w:id="11231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xperian.com/help/"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oag@dc.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quifax.com/personal/credit-report-services/" TargetMode="External"/><Relationship Id="rId25" Type="http://schemas.openxmlformats.org/officeDocument/2006/relationships/hyperlink" Target="http://www.riag.ri.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nualcreditreport.com/manualRequestForm.action" TargetMode="External"/><Relationship Id="rId20" Type="http://schemas.openxmlformats.org/officeDocument/2006/relationships/hyperlink" Target="http://www.ct.gov/a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g.ny.gov/"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identitytheft.gov/" TargetMode="External"/><Relationship Id="rId23" Type="http://schemas.openxmlformats.org/officeDocument/2006/relationships/hyperlink" Target="http://www.ncdoj.gov/"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transunion.com/credit-help"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nsumer.ftc.gov/features/identity-theft" TargetMode="External"/><Relationship Id="rId22" Type="http://schemas.openxmlformats.org/officeDocument/2006/relationships/hyperlink" Target="http://www.oag.state.md.us/"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1E365-74CD-42D0-B807-DED83E5D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2023-07-03T19:24:00Z</dcterms:created>
  <dcterms:modified xsi:type="dcterms:W3CDTF">2023-07-03T19:24:00Z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iManageFooter">
    <vt:lpwstr>MBF\222274-0002\35221799.v8</vt:lpwstr>
  </property>
</Properties>
</file>